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2646" w14:textId="76EC06C9" w:rsidR="009C331C" w:rsidRPr="009C331C" w:rsidRDefault="009C331C" w:rsidP="007C5393">
      <w:pPr>
        <w:rPr>
          <w:rFonts w:ascii="Arial" w:hAnsi="Arial" w:cs="Arial"/>
        </w:rPr>
      </w:pPr>
      <w:r w:rsidRPr="009C331C">
        <w:rPr>
          <w:rFonts w:ascii="Arial" w:hAnsi="Arial" w:cs="Arial"/>
        </w:rPr>
        <w:t>Automation for a world in motion: 100 anni di innovazione</w:t>
      </w:r>
      <w:r>
        <w:rPr>
          <w:rFonts w:ascii="Arial" w:hAnsi="Arial" w:cs="Arial"/>
        </w:rPr>
        <w:t xml:space="preserve"> Festo</w:t>
      </w:r>
    </w:p>
    <w:p w14:paraId="78C524B6" w14:textId="77777777" w:rsidR="009C331C" w:rsidRDefault="009C331C" w:rsidP="007C5393">
      <w:pPr>
        <w:rPr>
          <w:rFonts w:ascii="Arial" w:hAnsi="Arial" w:cs="Arial"/>
        </w:rPr>
      </w:pPr>
    </w:p>
    <w:p w14:paraId="2E345B8D" w14:textId="37775329" w:rsidR="007C5393" w:rsidRDefault="007C5393" w:rsidP="007C5393">
      <w:pPr>
        <w:rPr>
          <w:rFonts w:ascii="Arial" w:hAnsi="Arial" w:cs="Arial"/>
        </w:rPr>
      </w:pPr>
      <w:r w:rsidRPr="007C5393">
        <w:rPr>
          <w:rFonts w:ascii="Arial" w:hAnsi="Arial" w:cs="Arial"/>
        </w:rPr>
        <w:t xml:space="preserve">Festo </w:t>
      </w:r>
      <w:r w:rsidR="009C331C">
        <w:rPr>
          <w:rFonts w:ascii="Arial" w:hAnsi="Arial" w:cs="Arial"/>
        </w:rPr>
        <w:t xml:space="preserve">si prepara </w:t>
      </w:r>
      <w:r w:rsidRPr="007C5393">
        <w:rPr>
          <w:rFonts w:ascii="Arial" w:hAnsi="Arial" w:cs="Arial"/>
        </w:rPr>
        <w:t>a celebrare un traguardo significativo alla fiera SPS Italia 2025, presentando il nostro percorso di innovazione nell'automazione industriale. Con il motto "Automation for a World in Motion", riflettiamo su un secolo di successi e responsabilità sociale, evidenziando il nostro impegno verso un futuro sostenibile.</w:t>
      </w:r>
    </w:p>
    <w:p w14:paraId="24C65477" w14:textId="77777777" w:rsidR="007C5393" w:rsidRPr="007C5393" w:rsidRDefault="007C5393" w:rsidP="007C5393">
      <w:pPr>
        <w:rPr>
          <w:rFonts w:ascii="Arial" w:hAnsi="Arial" w:cs="Arial"/>
        </w:rPr>
      </w:pPr>
    </w:p>
    <w:p w14:paraId="29A90E56" w14:textId="77777777" w:rsidR="007C5393" w:rsidRPr="007C5393" w:rsidRDefault="007C5393" w:rsidP="007C5393">
      <w:pPr>
        <w:rPr>
          <w:rFonts w:ascii="Arial" w:hAnsi="Arial" w:cs="Arial"/>
        </w:rPr>
      </w:pPr>
      <w:r w:rsidRPr="007C5393">
        <w:rPr>
          <w:rFonts w:ascii="Arial" w:hAnsi="Arial" w:cs="Arial"/>
        </w:rPr>
        <w:t>Fondata nel 1925 con la produzione di macchine per la lavorazione del legno, abbiamo aperto la nostra prima sede a Esslingen am Neckar nel 1939. La nostra espansione internazionale è iniziata nel 1956 con l'apertura della prima filiale in Italia. Oggi, Festo continua a essere un leader nell'automazione industriale, contribuendo a un mondo in costante movimento.</w:t>
      </w:r>
    </w:p>
    <w:p w14:paraId="5F13A419" w14:textId="77777777" w:rsidR="007C5393" w:rsidRDefault="007C5393" w:rsidP="007C5393">
      <w:pPr>
        <w:rPr>
          <w:rFonts w:ascii="Arial" w:hAnsi="Arial" w:cs="Arial"/>
          <w:b/>
          <w:bCs/>
        </w:rPr>
      </w:pPr>
    </w:p>
    <w:p w14:paraId="5597B21D" w14:textId="64648DF6" w:rsidR="007C5393" w:rsidRPr="007C5393" w:rsidRDefault="007C5393" w:rsidP="007C5393">
      <w:pPr>
        <w:rPr>
          <w:rFonts w:ascii="Arial" w:hAnsi="Arial" w:cs="Arial"/>
        </w:rPr>
      </w:pPr>
      <w:r w:rsidRPr="007C5393">
        <w:rPr>
          <w:rFonts w:ascii="Arial" w:hAnsi="Arial" w:cs="Arial"/>
          <w:b/>
          <w:bCs/>
        </w:rPr>
        <w:t xml:space="preserve">Incredible Machine: </w:t>
      </w:r>
      <w:r>
        <w:rPr>
          <w:rFonts w:ascii="Arial" w:hAnsi="Arial" w:cs="Arial"/>
          <w:b/>
          <w:bCs/>
        </w:rPr>
        <w:t>u</w:t>
      </w:r>
      <w:r w:rsidRPr="007C5393"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</w:rPr>
        <w:t>v</w:t>
      </w:r>
      <w:r w:rsidRPr="007C5393">
        <w:rPr>
          <w:rFonts w:ascii="Arial" w:hAnsi="Arial" w:cs="Arial"/>
          <w:b/>
          <w:bCs/>
        </w:rPr>
        <w:t>iaggio nell'</w:t>
      </w:r>
      <w:r>
        <w:rPr>
          <w:rFonts w:ascii="Arial" w:hAnsi="Arial" w:cs="Arial"/>
          <w:b/>
          <w:bCs/>
        </w:rPr>
        <w:t>a</w:t>
      </w:r>
      <w:r w:rsidRPr="007C5393">
        <w:rPr>
          <w:rFonts w:ascii="Arial" w:hAnsi="Arial" w:cs="Arial"/>
          <w:b/>
          <w:bCs/>
        </w:rPr>
        <w:t>utomazione</w:t>
      </w:r>
    </w:p>
    <w:p w14:paraId="6D1FF60C" w14:textId="0F6559C5" w:rsidR="007C5393" w:rsidRDefault="007C5393" w:rsidP="007C5393">
      <w:pPr>
        <w:rPr>
          <w:rFonts w:ascii="Arial" w:hAnsi="Arial" w:cs="Arial"/>
        </w:rPr>
      </w:pPr>
      <w:r w:rsidRPr="007C5393">
        <w:rPr>
          <w:rFonts w:ascii="Arial" w:hAnsi="Arial" w:cs="Arial"/>
        </w:rPr>
        <w:t xml:space="preserve">Durante la fiera Hannover Messe, </w:t>
      </w:r>
      <w:r w:rsidR="009C331C">
        <w:rPr>
          <w:rFonts w:ascii="Arial" w:hAnsi="Arial" w:cs="Arial"/>
        </w:rPr>
        <w:t>è stata</w:t>
      </w:r>
      <w:r w:rsidRPr="007C5393">
        <w:rPr>
          <w:rFonts w:ascii="Arial" w:hAnsi="Arial" w:cs="Arial"/>
        </w:rPr>
        <w:t xml:space="preserve"> svelat</w:t>
      </w:r>
      <w:r w:rsidR="009C331C">
        <w:rPr>
          <w:rFonts w:ascii="Arial" w:hAnsi="Arial" w:cs="Arial"/>
        </w:rPr>
        <w:t>a</w:t>
      </w:r>
      <w:r w:rsidRPr="007C5393">
        <w:rPr>
          <w:rFonts w:ascii="Arial" w:hAnsi="Arial" w:cs="Arial"/>
        </w:rPr>
        <w:t xml:space="preserve"> in anteprima l'Incredible Machine, che sarà esposta anche a SPS Italia 2025. Questa piattaforma innovativa racconta il passato e il futuro del movimento attraverso la tecnologia dell'automazione. </w:t>
      </w:r>
    </w:p>
    <w:p w14:paraId="6F89CA33" w14:textId="77777777" w:rsidR="007C5393" w:rsidRDefault="007C5393" w:rsidP="007C5393">
      <w:pPr>
        <w:rPr>
          <w:rFonts w:ascii="Arial" w:hAnsi="Arial" w:cs="Arial"/>
        </w:rPr>
      </w:pPr>
    </w:p>
    <w:p w14:paraId="3798D734" w14:textId="7E2F16C7" w:rsidR="007C5393" w:rsidRDefault="007C5393" w:rsidP="007C5393">
      <w:pPr>
        <w:rPr>
          <w:rFonts w:ascii="Arial" w:hAnsi="Arial" w:cs="Arial"/>
        </w:rPr>
      </w:pPr>
      <w:r w:rsidRPr="007C5393">
        <w:rPr>
          <w:rFonts w:ascii="Arial" w:hAnsi="Arial" w:cs="Arial"/>
        </w:rPr>
        <w:t>L'Incredible Machine non solo mostra le nostre competenze sinergiche e la nostra esperienza, ma rappresenta anche il nostro spirito innovativo, capace di trasformare l'impossibile in realtà.</w:t>
      </w:r>
    </w:p>
    <w:p w14:paraId="1B75FDFA" w14:textId="77777777" w:rsidR="007C5393" w:rsidRPr="007C5393" w:rsidRDefault="007C5393" w:rsidP="007C5393">
      <w:pPr>
        <w:rPr>
          <w:rFonts w:ascii="Arial" w:hAnsi="Arial" w:cs="Arial"/>
        </w:rPr>
      </w:pPr>
    </w:p>
    <w:p w14:paraId="7D84C978" w14:textId="70118798" w:rsidR="007C5393" w:rsidRPr="007C5393" w:rsidRDefault="007C5393" w:rsidP="007C5393">
      <w:pPr>
        <w:rPr>
          <w:rFonts w:ascii="Arial" w:hAnsi="Arial" w:cs="Arial"/>
        </w:rPr>
      </w:pPr>
      <w:r w:rsidRPr="007C5393">
        <w:rPr>
          <w:rFonts w:ascii="Arial" w:hAnsi="Arial" w:cs="Arial"/>
        </w:rPr>
        <w:t xml:space="preserve">L'eMotionButterfly di Festo, simbolo di questo viaggio, illustra come piccoli impulsi possano generare cambiamenti significativi nell'industria. Con l'Incredible Machine, </w:t>
      </w:r>
      <w:r>
        <w:rPr>
          <w:rFonts w:ascii="Arial" w:hAnsi="Arial" w:cs="Arial"/>
        </w:rPr>
        <w:t>vogliamo mostrare come la tecnologia Festo permette</w:t>
      </w:r>
      <w:r w:rsidRPr="007C5393">
        <w:rPr>
          <w:rFonts w:ascii="Arial" w:hAnsi="Arial" w:cs="Arial"/>
        </w:rPr>
        <w:t xml:space="preserve"> di semplificare la complessità attraverso innovazioni che massimizzano il valore della qualità e dell'efficienza.</w:t>
      </w:r>
    </w:p>
    <w:p w14:paraId="3E1A7CC6" w14:textId="77777777" w:rsidR="007C5393" w:rsidRDefault="007C5393" w:rsidP="007C5393">
      <w:pPr>
        <w:rPr>
          <w:rFonts w:ascii="Arial" w:hAnsi="Arial" w:cs="Arial"/>
          <w:b/>
          <w:bCs/>
        </w:rPr>
      </w:pPr>
    </w:p>
    <w:p w14:paraId="6A31E9CA" w14:textId="7F551A3E" w:rsidR="007C5393" w:rsidRPr="007C5393" w:rsidRDefault="007C5393" w:rsidP="007C5393">
      <w:pPr>
        <w:rPr>
          <w:rFonts w:ascii="Arial" w:hAnsi="Arial" w:cs="Arial"/>
        </w:rPr>
      </w:pPr>
      <w:r w:rsidRPr="007C5393">
        <w:rPr>
          <w:rFonts w:ascii="Arial" w:hAnsi="Arial" w:cs="Arial"/>
          <w:b/>
          <w:bCs/>
        </w:rPr>
        <w:t>Dall'</w:t>
      </w:r>
      <w:r>
        <w:rPr>
          <w:rFonts w:ascii="Arial" w:hAnsi="Arial" w:cs="Arial"/>
          <w:b/>
          <w:bCs/>
        </w:rPr>
        <w:t>a</w:t>
      </w:r>
      <w:r w:rsidRPr="007C5393">
        <w:rPr>
          <w:rFonts w:ascii="Arial" w:hAnsi="Arial" w:cs="Arial"/>
          <w:b/>
          <w:bCs/>
        </w:rPr>
        <w:t xml:space="preserve">utomazione </w:t>
      </w:r>
      <w:r>
        <w:rPr>
          <w:rFonts w:ascii="Arial" w:hAnsi="Arial" w:cs="Arial"/>
          <w:b/>
          <w:bCs/>
        </w:rPr>
        <w:t>p</w:t>
      </w:r>
      <w:r w:rsidRPr="007C5393">
        <w:rPr>
          <w:rFonts w:ascii="Arial" w:hAnsi="Arial" w:cs="Arial"/>
          <w:b/>
          <w:bCs/>
        </w:rPr>
        <w:t>neumatica all'</w:t>
      </w:r>
      <w:r>
        <w:rPr>
          <w:rFonts w:ascii="Arial" w:hAnsi="Arial" w:cs="Arial"/>
          <w:b/>
          <w:bCs/>
        </w:rPr>
        <w:t>e</w:t>
      </w:r>
      <w:r w:rsidRPr="007C5393">
        <w:rPr>
          <w:rFonts w:ascii="Arial" w:hAnsi="Arial" w:cs="Arial"/>
          <w:b/>
          <w:bCs/>
        </w:rPr>
        <w:t>lettrica</w:t>
      </w:r>
    </w:p>
    <w:p w14:paraId="4513D9B5" w14:textId="77777777" w:rsidR="007C5393" w:rsidRPr="007C5393" w:rsidRDefault="007C5393" w:rsidP="007C5393">
      <w:pPr>
        <w:rPr>
          <w:rFonts w:ascii="Arial" w:hAnsi="Arial" w:cs="Arial"/>
        </w:rPr>
      </w:pPr>
      <w:r w:rsidRPr="007C5393">
        <w:rPr>
          <w:rFonts w:ascii="Arial" w:hAnsi="Arial" w:cs="Arial"/>
        </w:rPr>
        <w:t>Per le aziende, la priorità è ridurre i costi e accelerare i processi, rispondendo al contempo alle evoluzioni tecnologiche e alle dinamiche di mercato. In questo contesto, Festo propone soluzioni integrate che combinano la robustezza e la rapidità dei sistemi pneumatici con il controllo e la flessibilità di quelli elettrici, ottimizzando così le prestazioni e l'efficienza del sistema complessivo.</w:t>
      </w:r>
    </w:p>
    <w:p w14:paraId="3E116B75" w14:textId="77777777" w:rsidR="007C5393" w:rsidRDefault="007C5393" w:rsidP="007C5393">
      <w:pPr>
        <w:rPr>
          <w:rFonts w:ascii="Arial" w:hAnsi="Arial" w:cs="Arial"/>
        </w:rPr>
      </w:pPr>
    </w:p>
    <w:p w14:paraId="2593D27E" w14:textId="4D308CE8" w:rsidR="007C5393" w:rsidRDefault="00A96284" w:rsidP="007C5393">
      <w:pPr>
        <w:rPr>
          <w:rFonts w:ascii="Arial" w:hAnsi="Arial" w:cs="Arial"/>
        </w:rPr>
      </w:pPr>
      <w:r w:rsidRPr="00A96284">
        <w:rPr>
          <w:rFonts w:ascii="Arial" w:hAnsi="Arial" w:cs="Arial"/>
        </w:rPr>
        <w:t>Presso il nostro stand, situato nel Padiglione 3, H022, i visitatori avranno l'opportunità di immergersi nel mondo della Seamless Automation, dove presenteremo un'ampia gamma di soluzioni, dalle unità di valvole con interfacce fieldbus alle innovazioni IoT. </w:t>
      </w:r>
      <w:r>
        <w:rPr>
          <w:rFonts w:ascii="Arial" w:hAnsi="Arial" w:cs="Arial"/>
        </w:rPr>
        <w:t>Insieme, vedremo</w:t>
      </w:r>
      <w:r w:rsidR="007C5393">
        <w:rPr>
          <w:rFonts w:ascii="Arial" w:hAnsi="Arial" w:cs="Arial"/>
        </w:rPr>
        <w:t xml:space="preserve"> </w:t>
      </w:r>
      <w:r w:rsidR="007C5393" w:rsidRPr="007C5393">
        <w:rPr>
          <w:rFonts w:ascii="Arial" w:hAnsi="Arial" w:cs="Arial"/>
        </w:rPr>
        <w:t xml:space="preserve">come stabilire nuovi standard di produttività, flessibilità e sicurezza per le </w:t>
      </w:r>
      <w:r w:rsidR="00C54333">
        <w:rPr>
          <w:rFonts w:ascii="Arial" w:hAnsi="Arial" w:cs="Arial"/>
        </w:rPr>
        <w:t xml:space="preserve">diverse </w:t>
      </w:r>
      <w:r w:rsidR="007C5393" w:rsidRPr="007C5393">
        <w:rPr>
          <w:rFonts w:ascii="Arial" w:hAnsi="Arial" w:cs="Arial"/>
        </w:rPr>
        <w:t>applicazioni e come gestire sistemi elettrici e pneumatici con un'unica soluzione tramite Remote I/O.</w:t>
      </w:r>
    </w:p>
    <w:p w14:paraId="59BA7973" w14:textId="77777777" w:rsidR="00A96284" w:rsidRDefault="00A96284" w:rsidP="007C5393">
      <w:pPr>
        <w:rPr>
          <w:rFonts w:ascii="Arial" w:hAnsi="Arial" w:cs="Arial"/>
        </w:rPr>
      </w:pPr>
    </w:p>
    <w:p w14:paraId="4214558D" w14:textId="7AB0820E" w:rsidR="00A96284" w:rsidRPr="00A96284" w:rsidRDefault="00A96284" w:rsidP="00A96284">
      <w:pPr>
        <w:rPr>
          <w:rFonts w:ascii="Arial" w:hAnsi="Arial" w:cs="Arial"/>
        </w:rPr>
      </w:pPr>
      <w:r w:rsidRPr="00A96284">
        <w:rPr>
          <w:rFonts w:ascii="Arial" w:hAnsi="Arial" w:cs="Arial"/>
          <w:b/>
          <w:bCs/>
        </w:rPr>
        <w:t xml:space="preserve">Dalla </w:t>
      </w:r>
      <w:r>
        <w:rPr>
          <w:rFonts w:ascii="Arial" w:hAnsi="Arial" w:cs="Arial"/>
          <w:b/>
          <w:bCs/>
        </w:rPr>
        <w:t>p</w:t>
      </w:r>
      <w:r w:rsidRPr="00A96284">
        <w:rPr>
          <w:rFonts w:ascii="Arial" w:hAnsi="Arial" w:cs="Arial"/>
          <w:b/>
          <w:bCs/>
        </w:rPr>
        <w:t xml:space="preserve">roduzione </w:t>
      </w:r>
      <w:r>
        <w:rPr>
          <w:rFonts w:ascii="Arial" w:hAnsi="Arial" w:cs="Arial"/>
          <w:b/>
          <w:bCs/>
        </w:rPr>
        <w:t>e</w:t>
      </w:r>
      <w:r w:rsidRPr="00A96284">
        <w:rPr>
          <w:rFonts w:ascii="Arial" w:hAnsi="Arial" w:cs="Arial"/>
          <w:b/>
          <w:bCs/>
        </w:rPr>
        <w:t xml:space="preserve">fficiente alla </w:t>
      </w:r>
      <w:r>
        <w:rPr>
          <w:rFonts w:ascii="Arial" w:hAnsi="Arial" w:cs="Arial"/>
          <w:b/>
          <w:bCs/>
        </w:rPr>
        <w:t>m</w:t>
      </w:r>
      <w:r w:rsidRPr="00A96284">
        <w:rPr>
          <w:rFonts w:ascii="Arial" w:hAnsi="Arial" w:cs="Arial"/>
          <w:b/>
          <w:bCs/>
        </w:rPr>
        <w:t xml:space="preserve">anutenzione </w:t>
      </w:r>
      <w:r>
        <w:rPr>
          <w:rFonts w:ascii="Arial" w:hAnsi="Arial" w:cs="Arial"/>
          <w:b/>
          <w:bCs/>
        </w:rPr>
        <w:t>p</w:t>
      </w:r>
      <w:r w:rsidRPr="00A96284">
        <w:rPr>
          <w:rFonts w:ascii="Arial" w:hAnsi="Arial" w:cs="Arial"/>
          <w:b/>
          <w:bCs/>
        </w:rPr>
        <w:t>redittiva</w:t>
      </w:r>
    </w:p>
    <w:p w14:paraId="2122E5A8" w14:textId="77777777" w:rsidR="00A96284" w:rsidRDefault="00A96284" w:rsidP="00A96284">
      <w:pPr>
        <w:rPr>
          <w:rFonts w:ascii="Arial" w:hAnsi="Arial" w:cs="Arial"/>
        </w:rPr>
      </w:pPr>
      <w:r w:rsidRPr="00A96284">
        <w:rPr>
          <w:rFonts w:ascii="Arial" w:hAnsi="Arial" w:cs="Arial"/>
        </w:rPr>
        <w:t>Ridurre l'impronta di CO</w:t>
      </w:r>
      <w:r w:rsidRPr="00A96284">
        <w:rPr>
          <w:rFonts w:ascii="Cambria Math" w:hAnsi="Cambria Math" w:cs="Cambria Math"/>
        </w:rPr>
        <w:t>₂</w:t>
      </w:r>
      <w:r w:rsidRPr="00A96284">
        <w:rPr>
          <w:rFonts w:ascii="Arial" w:hAnsi="Arial" w:cs="Arial"/>
        </w:rPr>
        <w:t xml:space="preserve"> è fondamentale per le aziende manifatturiere che desiderano rimanere competitive e soddisfare le crescenti aspettative del mercato. Adottare un approccio sistemico che integri diverse discipline consente alle imprese di adattarsi rapidamente ai cambiamenti e affrontare le sfide legate alla transizione energetica.</w:t>
      </w:r>
    </w:p>
    <w:p w14:paraId="52D112EE" w14:textId="77777777" w:rsidR="00A96284" w:rsidRPr="00A96284" w:rsidRDefault="00A96284" w:rsidP="00A96284">
      <w:pPr>
        <w:rPr>
          <w:rFonts w:ascii="Arial" w:hAnsi="Arial" w:cs="Arial"/>
        </w:rPr>
      </w:pPr>
    </w:p>
    <w:p w14:paraId="39D01771" w14:textId="7F657D36" w:rsidR="00A96284" w:rsidRDefault="00A96284" w:rsidP="00A96284">
      <w:pPr>
        <w:rPr>
          <w:rFonts w:ascii="Arial" w:hAnsi="Arial" w:cs="Arial"/>
        </w:rPr>
      </w:pPr>
      <w:r w:rsidRPr="00A96284">
        <w:rPr>
          <w:rFonts w:ascii="Arial" w:hAnsi="Arial" w:cs="Arial"/>
        </w:rPr>
        <w:t>Festo riconosce che investire in nuove tecnologie hardware e software, insieme all'acquisizione di competenze relative alla transizione energetica e digitale, rappresenta la chiave per un futuro più sostenibile.</w:t>
      </w:r>
      <w:r>
        <w:rPr>
          <w:rFonts w:ascii="Arial" w:hAnsi="Arial" w:cs="Arial"/>
        </w:rPr>
        <w:t xml:space="preserve"> </w:t>
      </w:r>
      <w:r w:rsidRPr="00A96284">
        <w:rPr>
          <w:rFonts w:ascii="Arial" w:hAnsi="Arial" w:cs="Arial"/>
        </w:rPr>
        <w:t>In questo contesto, la digitalizzazione gioca un ruolo cruciale nell'ottimizzazione dei processi produttivi e nella manutenzione predittiva.</w:t>
      </w:r>
    </w:p>
    <w:p w14:paraId="7F2021DD" w14:textId="77777777" w:rsidR="00A96284" w:rsidRPr="00A96284" w:rsidRDefault="00A96284" w:rsidP="00A96284">
      <w:pPr>
        <w:rPr>
          <w:rFonts w:ascii="Arial" w:hAnsi="Arial" w:cs="Arial"/>
        </w:rPr>
      </w:pPr>
    </w:p>
    <w:p w14:paraId="0EC016FF" w14:textId="77777777" w:rsidR="00A96284" w:rsidRPr="00A96284" w:rsidRDefault="00A96284" w:rsidP="00A96284">
      <w:pPr>
        <w:rPr>
          <w:rFonts w:ascii="Arial" w:hAnsi="Arial" w:cs="Arial"/>
        </w:rPr>
      </w:pPr>
      <w:r w:rsidRPr="00A96284">
        <w:rPr>
          <w:rFonts w:ascii="Arial" w:hAnsi="Arial" w:cs="Arial"/>
        </w:rPr>
        <w:t>Presso il nostro stand, i visitatori scopriranno come Festo può supportarli nella progettazione e implementazione di soluzioni avanzate ed efficienti, oltre a strumenti di manutenzione predittiva che consentono di identificare tendenze e anomalie degli impianti, prevenire guasti e ottimizzare i processi.</w:t>
      </w:r>
    </w:p>
    <w:p w14:paraId="7CFDCA60" w14:textId="77777777" w:rsidR="007C5393" w:rsidRPr="007C5393" w:rsidRDefault="007C5393" w:rsidP="007C5393">
      <w:pPr>
        <w:rPr>
          <w:rFonts w:ascii="Arial" w:hAnsi="Arial" w:cs="Arial"/>
        </w:rPr>
      </w:pPr>
    </w:p>
    <w:p w14:paraId="3D667156" w14:textId="2A0E7984" w:rsidR="007C5393" w:rsidRPr="007C5393" w:rsidRDefault="007C5393" w:rsidP="007C5393">
      <w:pPr>
        <w:rPr>
          <w:rFonts w:ascii="Arial" w:hAnsi="Arial" w:cs="Arial"/>
        </w:rPr>
      </w:pPr>
      <w:r w:rsidRPr="007C5393">
        <w:rPr>
          <w:rFonts w:ascii="Arial" w:hAnsi="Arial" w:cs="Arial"/>
          <w:b/>
          <w:bCs/>
        </w:rPr>
        <w:t xml:space="preserve">Dall’Automazione </w:t>
      </w:r>
      <w:r w:rsidR="00A96284">
        <w:rPr>
          <w:rFonts w:ascii="Arial" w:hAnsi="Arial" w:cs="Arial"/>
          <w:b/>
          <w:bCs/>
        </w:rPr>
        <w:t>e</w:t>
      </w:r>
      <w:r w:rsidRPr="007C5393">
        <w:rPr>
          <w:rFonts w:ascii="Arial" w:hAnsi="Arial" w:cs="Arial"/>
          <w:b/>
          <w:bCs/>
        </w:rPr>
        <w:t xml:space="preserve">lettrica alla </w:t>
      </w:r>
      <w:r w:rsidR="00A96284">
        <w:rPr>
          <w:rFonts w:ascii="Arial" w:hAnsi="Arial" w:cs="Arial"/>
          <w:b/>
          <w:bCs/>
        </w:rPr>
        <w:t>d</w:t>
      </w:r>
      <w:r w:rsidRPr="007C5393">
        <w:rPr>
          <w:rFonts w:ascii="Arial" w:hAnsi="Arial" w:cs="Arial"/>
          <w:b/>
          <w:bCs/>
        </w:rPr>
        <w:t>igitalizzazione</w:t>
      </w:r>
    </w:p>
    <w:p w14:paraId="645967BD" w14:textId="6005B275" w:rsidR="00A96284" w:rsidRDefault="009C331C" w:rsidP="00A96284">
      <w:pPr>
        <w:rPr>
          <w:rFonts w:ascii="Arial" w:hAnsi="Arial" w:cs="Arial"/>
        </w:rPr>
      </w:pPr>
      <w:r>
        <w:rPr>
          <w:rFonts w:ascii="Arial" w:hAnsi="Arial" w:cs="Arial"/>
        </w:rPr>
        <w:t>Il tour stand è</w:t>
      </w:r>
      <w:r w:rsidR="00A96284" w:rsidRPr="00A96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pensato</w:t>
      </w:r>
      <w:r w:rsidR="00A96284" w:rsidRPr="00A96284">
        <w:rPr>
          <w:rFonts w:ascii="Arial" w:hAnsi="Arial" w:cs="Arial"/>
        </w:rPr>
        <w:t xml:space="preserve"> per condividere il nostro impegno verso l'innovazione e la costruzione di vantaggi competitivi. La movimentazione elettrica sarà al centro dell'attenzione, con soluzioni mirate a ottimizzare i processi produttivi e migliorare l'efficienza operativa.</w:t>
      </w:r>
    </w:p>
    <w:p w14:paraId="4913C1A0" w14:textId="77777777" w:rsidR="00A96284" w:rsidRPr="00A96284" w:rsidRDefault="00A96284" w:rsidP="00A96284">
      <w:pPr>
        <w:rPr>
          <w:rFonts w:ascii="Arial" w:hAnsi="Arial" w:cs="Arial"/>
        </w:rPr>
      </w:pPr>
    </w:p>
    <w:p w14:paraId="7AB4F54C" w14:textId="77777777" w:rsidR="009C331C" w:rsidRDefault="00A96284" w:rsidP="00A96284">
      <w:pPr>
        <w:rPr>
          <w:rFonts w:ascii="Arial" w:hAnsi="Arial" w:cs="Arial"/>
        </w:rPr>
      </w:pPr>
      <w:r w:rsidRPr="00A96284">
        <w:rPr>
          <w:rFonts w:ascii="Arial" w:hAnsi="Arial" w:cs="Arial"/>
        </w:rPr>
        <w:t>Inoltre, la nostra piattaforma Festo AX Controls, che integra intelligenza artificiale, rappresenta un'innovazione distintiva, potenziando il controllo e abilitando paradigmi evoluti di manutenzione prescrittiva. Il concetto "Dal prodotto fisico al Cloud" riflette il nostro impegno per la sostenibilità e l'efficienza energetica, valori fondamentali alla base delle nostre iniziative.</w:t>
      </w:r>
    </w:p>
    <w:p w14:paraId="3C358004" w14:textId="30A9BC99" w:rsidR="00A96284" w:rsidRDefault="00A96284" w:rsidP="00A96284">
      <w:pPr>
        <w:rPr>
          <w:rFonts w:ascii="Arial" w:hAnsi="Arial" w:cs="Arial"/>
        </w:rPr>
      </w:pPr>
      <w:r w:rsidRPr="00A96284">
        <w:rPr>
          <w:rFonts w:ascii="Arial" w:hAnsi="Arial" w:cs="Arial"/>
        </w:rPr>
        <w:lastRenderedPageBreak/>
        <w:t>La sicurezza sul lavoro è un altro tema cruciale. Grazie a display dinamici, i visitatori potranno osservare come le soluzioni Festo non solo ottimizzino i processi, ma garantiscano anche un ambiente di lavoro sicuro e protetto.</w:t>
      </w:r>
    </w:p>
    <w:p w14:paraId="639743D5" w14:textId="77777777" w:rsidR="009C331C" w:rsidRDefault="009C331C" w:rsidP="00A96284">
      <w:pPr>
        <w:rPr>
          <w:rFonts w:ascii="Arial" w:hAnsi="Arial" w:cs="Arial"/>
        </w:rPr>
      </w:pPr>
    </w:p>
    <w:p w14:paraId="17110B33" w14:textId="4D92EA05" w:rsidR="009C331C" w:rsidRPr="009C331C" w:rsidRDefault="009C331C" w:rsidP="009C331C">
      <w:pPr>
        <w:rPr>
          <w:rFonts w:ascii="Arial" w:hAnsi="Arial" w:cs="Arial"/>
        </w:rPr>
      </w:pPr>
      <w:r w:rsidRPr="009C331C">
        <w:rPr>
          <w:rFonts w:ascii="Arial" w:hAnsi="Arial" w:cs="Arial"/>
        </w:rPr>
        <w:t>In questo contesto di innovazione e responsabilità, invitiamo i professionisti del settore a unirsi alla celebrazione di questo importante traguardo. Insieme, è possibile plasmare il futuro dell'automazione, creando nuove opportunità e affrontando le sfide del domani</w:t>
      </w:r>
      <w:r>
        <w:rPr>
          <w:rFonts w:ascii="Arial" w:hAnsi="Arial" w:cs="Arial"/>
        </w:rPr>
        <w:t>.</w:t>
      </w:r>
    </w:p>
    <w:sectPr w:rsidR="009C331C" w:rsidRPr="009C331C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9DA3" w14:textId="77777777" w:rsidR="00C33D83" w:rsidRDefault="00C33D83" w:rsidP="00A05B4B">
      <w:r>
        <w:separator/>
      </w:r>
    </w:p>
  </w:endnote>
  <w:endnote w:type="continuationSeparator" w:id="0">
    <w:p w14:paraId="1A2B5936" w14:textId="77777777" w:rsidR="00C33D83" w:rsidRDefault="00C33D83" w:rsidP="00A0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E08B" w14:textId="77777777" w:rsidR="00C33D83" w:rsidRDefault="00C33D83" w:rsidP="00A05B4B">
      <w:r>
        <w:separator/>
      </w:r>
    </w:p>
  </w:footnote>
  <w:footnote w:type="continuationSeparator" w:id="0">
    <w:p w14:paraId="0AB002D8" w14:textId="77777777" w:rsidR="00C33D83" w:rsidRDefault="00C33D83" w:rsidP="00A0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D2349"/>
    <w:multiLevelType w:val="hybridMultilevel"/>
    <w:tmpl w:val="257EC066"/>
    <w:lvl w:ilvl="0" w:tplc="C1EABC26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355962"/>
    <w:multiLevelType w:val="multilevel"/>
    <w:tmpl w:val="AA921BB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 w16cid:durableId="1039742636">
    <w:abstractNumId w:val="10"/>
  </w:num>
  <w:num w:numId="2" w16cid:durableId="1262445299">
    <w:abstractNumId w:val="12"/>
  </w:num>
  <w:num w:numId="3" w16cid:durableId="71899587">
    <w:abstractNumId w:val="14"/>
  </w:num>
  <w:num w:numId="4" w16cid:durableId="999118957">
    <w:abstractNumId w:val="14"/>
  </w:num>
  <w:num w:numId="5" w16cid:durableId="1000081454">
    <w:abstractNumId w:val="14"/>
  </w:num>
  <w:num w:numId="6" w16cid:durableId="1339886306">
    <w:abstractNumId w:val="14"/>
  </w:num>
  <w:num w:numId="7" w16cid:durableId="1189182462">
    <w:abstractNumId w:val="14"/>
  </w:num>
  <w:num w:numId="8" w16cid:durableId="1618902497">
    <w:abstractNumId w:val="14"/>
  </w:num>
  <w:num w:numId="9" w16cid:durableId="1845902003">
    <w:abstractNumId w:val="14"/>
  </w:num>
  <w:num w:numId="10" w16cid:durableId="271786615">
    <w:abstractNumId w:val="14"/>
  </w:num>
  <w:num w:numId="11" w16cid:durableId="1860392255">
    <w:abstractNumId w:val="14"/>
  </w:num>
  <w:num w:numId="12" w16cid:durableId="1154369374">
    <w:abstractNumId w:val="15"/>
  </w:num>
  <w:num w:numId="13" w16cid:durableId="2111244232">
    <w:abstractNumId w:val="11"/>
  </w:num>
  <w:num w:numId="14" w16cid:durableId="1699040880">
    <w:abstractNumId w:val="9"/>
  </w:num>
  <w:num w:numId="15" w16cid:durableId="1218324706">
    <w:abstractNumId w:val="7"/>
  </w:num>
  <w:num w:numId="16" w16cid:durableId="1787650371">
    <w:abstractNumId w:val="6"/>
  </w:num>
  <w:num w:numId="17" w16cid:durableId="416244699">
    <w:abstractNumId w:val="5"/>
  </w:num>
  <w:num w:numId="18" w16cid:durableId="1639409893">
    <w:abstractNumId w:val="4"/>
  </w:num>
  <w:num w:numId="19" w16cid:durableId="761298347">
    <w:abstractNumId w:val="8"/>
  </w:num>
  <w:num w:numId="20" w16cid:durableId="313872015">
    <w:abstractNumId w:val="3"/>
  </w:num>
  <w:num w:numId="21" w16cid:durableId="294796475">
    <w:abstractNumId w:val="2"/>
  </w:num>
  <w:num w:numId="22" w16cid:durableId="610862682">
    <w:abstractNumId w:val="1"/>
  </w:num>
  <w:num w:numId="23" w16cid:durableId="1479691266">
    <w:abstractNumId w:val="0"/>
  </w:num>
  <w:num w:numId="24" w16cid:durableId="1067055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83"/>
    <w:rsid w:val="00023050"/>
    <w:rsid w:val="000A05A8"/>
    <w:rsid w:val="000C6A47"/>
    <w:rsid w:val="00103DE0"/>
    <w:rsid w:val="001136B9"/>
    <w:rsid w:val="0013576C"/>
    <w:rsid w:val="00145C44"/>
    <w:rsid w:val="001D2457"/>
    <w:rsid w:val="00202BE1"/>
    <w:rsid w:val="00212348"/>
    <w:rsid w:val="00286DF1"/>
    <w:rsid w:val="002A7EEE"/>
    <w:rsid w:val="002C096A"/>
    <w:rsid w:val="002D10A3"/>
    <w:rsid w:val="002F1934"/>
    <w:rsid w:val="00300432"/>
    <w:rsid w:val="003130B7"/>
    <w:rsid w:val="00325FC5"/>
    <w:rsid w:val="00364395"/>
    <w:rsid w:val="003713A4"/>
    <w:rsid w:val="003725D3"/>
    <w:rsid w:val="00386387"/>
    <w:rsid w:val="00386DA9"/>
    <w:rsid w:val="003928ED"/>
    <w:rsid w:val="003932FB"/>
    <w:rsid w:val="003C3475"/>
    <w:rsid w:val="00406EC9"/>
    <w:rsid w:val="00417C63"/>
    <w:rsid w:val="00470412"/>
    <w:rsid w:val="00486D88"/>
    <w:rsid w:val="004C08C1"/>
    <w:rsid w:val="004D2B30"/>
    <w:rsid w:val="004F45C6"/>
    <w:rsid w:val="005251E5"/>
    <w:rsid w:val="0053047F"/>
    <w:rsid w:val="00577C78"/>
    <w:rsid w:val="005854E3"/>
    <w:rsid w:val="00604BC4"/>
    <w:rsid w:val="00621121"/>
    <w:rsid w:val="00622390"/>
    <w:rsid w:val="006635F9"/>
    <w:rsid w:val="006856B3"/>
    <w:rsid w:val="00703274"/>
    <w:rsid w:val="00713DC4"/>
    <w:rsid w:val="00725E41"/>
    <w:rsid w:val="00751715"/>
    <w:rsid w:val="00795052"/>
    <w:rsid w:val="007A5BF3"/>
    <w:rsid w:val="007C51C4"/>
    <w:rsid w:val="007C5393"/>
    <w:rsid w:val="007F2D2E"/>
    <w:rsid w:val="00806AF1"/>
    <w:rsid w:val="008246A7"/>
    <w:rsid w:val="008325C3"/>
    <w:rsid w:val="008329A8"/>
    <w:rsid w:val="008630D8"/>
    <w:rsid w:val="00867589"/>
    <w:rsid w:val="00884E1B"/>
    <w:rsid w:val="008C1A8D"/>
    <w:rsid w:val="008E10A9"/>
    <w:rsid w:val="008E646C"/>
    <w:rsid w:val="008F4758"/>
    <w:rsid w:val="008F5E14"/>
    <w:rsid w:val="008F6BEF"/>
    <w:rsid w:val="009239E3"/>
    <w:rsid w:val="009C331C"/>
    <w:rsid w:val="009D2AB8"/>
    <w:rsid w:val="009E629D"/>
    <w:rsid w:val="009F49BB"/>
    <w:rsid w:val="00A0118C"/>
    <w:rsid w:val="00A05B4B"/>
    <w:rsid w:val="00A10546"/>
    <w:rsid w:val="00A3613E"/>
    <w:rsid w:val="00A415B3"/>
    <w:rsid w:val="00A54346"/>
    <w:rsid w:val="00A719B3"/>
    <w:rsid w:val="00A80004"/>
    <w:rsid w:val="00A96284"/>
    <w:rsid w:val="00AD1BCF"/>
    <w:rsid w:val="00AD644D"/>
    <w:rsid w:val="00AE01F1"/>
    <w:rsid w:val="00B240DC"/>
    <w:rsid w:val="00B35121"/>
    <w:rsid w:val="00BB701A"/>
    <w:rsid w:val="00BC15F1"/>
    <w:rsid w:val="00C05101"/>
    <w:rsid w:val="00C33D83"/>
    <w:rsid w:val="00C4764A"/>
    <w:rsid w:val="00C54333"/>
    <w:rsid w:val="00C55E7F"/>
    <w:rsid w:val="00C57CE4"/>
    <w:rsid w:val="00CE423E"/>
    <w:rsid w:val="00D065C6"/>
    <w:rsid w:val="00D10BC3"/>
    <w:rsid w:val="00D760D8"/>
    <w:rsid w:val="00D83479"/>
    <w:rsid w:val="00D867D1"/>
    <w:rsid w:val="00DA4EF3"/>
    <w:rsid w:val="00DE5EE3"/>
    <w:rsid w:val="00DE73FE"/>
    <w:rsid w:val="00E00BAB"/>
    <w:rsid w:val="00E17B0E"/>
    <w:rsid w:val="00E36DE7"/>
    <w:rsid w:val="00E62937"/>
    <w:rsid w:val="00E73AA6"/>
    <w:rsid w:val="00EA7DDC"/>
    <w:rsid w:val="00EE21D2"/>
    <w:rsid w:val="00F0540A"/>
    <w:rsid w:val="00F303B0"/>
    <w:rsid w:val="00F61612"/>
    <w:rsid w:val="00F92FF1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52503"/>
  <w15:chartTrackingRefBased/>
  <w15:docId w15:val="{950A2D73-EF74-4113-83DF-03C4CDE2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C78"/>
    <w:rPr>
      <w:rFonts w:ascii="MetaPlusLF" w:hAnsi="MetaPlusLF"/>
      <w:lang w:val="it-IT"/>
    </w:rPr>
  </w:style>
  <w:style w:type="paragraph" w:styleId="Titolo1">
    <w:name w:val="heading 1"/>
    <w:basedOn w:val="Normale"/>
    <w:next w:val="Normale"/>
    <w:qFormat/>
    <w:rsid w:val="00577C78"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577C78"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06EC9"/>
    <w:pPr>
      <w:keepNext/>
      <w:numPr>
        <w:ilvl w:val="2"/>
        <w:numId w:val="6"/>
      </w:numPr>
      <w:outlineLvl w:val="2"/>
    </w:pPr>
  </w:style>
  <w:style w:type="paragraph" w:styleId="Titolo4">
    <w:name w:val="heading 4"/>
    <w:basedOn w:val="Normale"/>
    <w:next w:val="Normale"/>
    <w:qFormat/>
    <w:rsid w:val="00577C78"/>
    <w:pPr>
      <w:keepNext/>
      <w:numPr>
        <w:ilvl w:val="3"/>
        <w:numId w:val="3"/>
      </w:numPr>
      <w:ind w:left="862" w:hanging="862"/>
      <w:outlineLvl w:val="3"/>
    </w:pPr>
  </w:style>
  <w:style w:type="paragraph" w:styleId="Titolo5">
    <w:name w:val="heading 5"/>
    <w:basedOn w:val="Normale"/>
    <w:next w:val="Normale"/>
    <w:rsid w:val="00577C78"/>
    <w:pPr>
      <w:numPr>
        <w:ilvl w:val="4"/>
        <w:numId w:val="7"/>
      </w:numPr>
      <w:ind w:left="1009" w:hanging="1009"/>
      <w:outlineLvl w:val="4"/>
    </w:pPr>
  </w:style>
  <w:style w:type="paragraph" w:styleId="Titolo6">
    <w:name w:val="heading 6"/>
    <w:basedOn w:val="Normale"/>
    <w:next w:val="Normale"/>
    <w:rsid w:val="00577C78"/>
    <w:pPr>
      <w:numPr>
        <w:ilvl w:val="5"/>
        <w:numId w:val="8"/>
      </w:numPr>
      <w:ind w:left="1151" w:hanging="1151"/>
      <w:outlineLvl w:val="5"/>
    </w:pPr>
  </w:style>
  <w:style w:type="paragraph" w:styleId="Titolo7">
    <w:name w:val="heading 7"/>
    <w:basedOn w:val="Normale"/>
    <w:next w:val="Normale"/>
    <w:rsid w:val="00577C78"/>
    <w:pPr>
      <w:numPr>
        <w:ilvl w:val="6"/>
        <w:numId w:val="9"/>
      </w:numPr>
      <w:ind w:left="1298" w:hanging="1298"/>
      <w:outlineLvl w:val="6"/>
    </w:pPr>
  </w:style>
  <w:style w:type="paragraph" w:styleId="Titolo8">
    <w:name w:val="heading 8"/>
    <w:basedOn w:val="Normale"/>
    <w:next w:val="Normale"/>
    <w:rsid w:val="00577C78"/>
    <w:pPr>
      <w:numPr>
        <w:ilvl w:val="7"/>
        <w:numId w:val="10"/>
      </w:numPr>
      <w:outlineLvl w:val="7"/>
    </w:pPr>
  </w:style>
  <w:style w:type="paragraph" w:styleId="Titolo9">
    <w:name w:val="heading 9"/>
    <w:basedOn w:val="Normale"/>
    <w:next w:val="Normale"/>
    <w:rsid w:val="00577C78"/>
    <w:pPr>
      <w:numPr>
        <w:ilvl w:val="8"/>
        <w:numId w:val="11"/>
      </w:numPr>
      <w:ind w:left="1582" w:hanging="1582"/>
      <w:outlineLvl w:val="8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577C78"/>
    <w:pPr>
      <w:tabs>
        <w:tab w:val="center" w:pos="4536"/>
        <w:tab w:val="right" w:pos="9072"/>
      </w:tabs>
    </w:pPr>
  </w:style>
  <w:style w:type="paragraph" w:styleId="Didascalia">
    <w:name w:val="caption"/>
    <w:basedOn w:val="Normale"/>
    <w:next w:val="Normale"/>
    <w:rsid w:val="00577C78"/>
    <w:pPr>
      <w:spacing w:before="120" w:after="240"/>
    </w:pPr>
    <w:rPr>
      <w:sz w:val="16"/>
    </w:rPr>
  </w:style>
  <w:style w:type="paragraph" w:styleId="Sommario4">
    <w:name w:val="toc 4"/>
    <w:basedOn w:val="Normale"/>
    <w:next w:val="Normale"/>
    <w:autoRedefine/>
    <w:rsid w:val="00577C78"/>
    <w:pPr>
      <w:ind w:left="600"/>
    </w:pPr>
  </w:style>
  <w:style w:type="paragraph" w:styleId="Sommario1">
    <w:name w:val="toc 1"/>
    <w:basedOn w:val="Normale"/>
    <w:next w:val="Normale"/>
    <w:autoRedefine/>
    <w:rsid w:val="00577C78"/>
  </w:style>
  <w:style w:type="character" w:styleId="Collegamentoipertestuale">
    <w:name w:val="Hyperlink"/>
    <w:basedOn w:val="Carpredefinitoparagrafo"/>
    <w:semiHidden/>
    <w:rsid w:val="00577C78"/>
    <w:rPr>
      <w:rFonts w:ascii="MetaPlusLF" w:hAnsi="MetaPlusLF"/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577C78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577C78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577C78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577C78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577C78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577C78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577C78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577C78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577C78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577C78"/>
  </w:style>
  <w:style w:type="paragraph" w:styleId="Testocommento">
    <w:name w:val="annotation text"/>
    <w:basedOn w:val="Normale"/>
    <w:semiHidden/>
    <w:rsid w:val="00577C78"/>
  </w:style>
  <w:style w:type="character" w:styleId="Rimandocommento">
    <w:name w:val="annotation reference"/>
    <w:basedOn w:val="Carpredefinitoparagrafo"/>
    <w:semiHidden/>
    <w:rsid w:val="00577C78"/>
    <w:rPr>
      <w:rFonts w:ascii="MetaPlusLF" w:hAnsi="MetaPlusLF"/>
      <w:sz w:val="16"/>
    </w:rPr>
  </w:style>
  <w:style w:type="character" w:styleId="Numeropagina">
    <w:name w:val="page number"/>
    <w:basedOn w:val="Carpredefinitoparagrafo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e"/>
    <w:rsid w:val="00577C78"/>
    <w:rPr>
      <w:b/>
    </w:rPr>
  </w:style>
  <w:style w:type="paragraph" w:styleId="Sommario2">
    <w:name w:val="toc 2"/>
    <w:basedOn w:val="Normale"/>
    <w:next w:val="Normale"/>
    <w:autoRedefine/>
    <w:rsid w:val="00577C78"/>
    <w:pPr>
      <w:ind w:left="200"/>
    </w:pPr>
  </w:style>
  <w:style w:type="paragraph" w:styleId="Sommario3">
    <w:name w:val="toc 3"/>
    <w:basedOn w:val="Normale"/>
    <w:next w:val="Normale"/>
    <w:autoRedefine/>
    <w:rsid w:val="00577C78"/>
    <w:pPr>
      <w:ind w:left="400"/>
    </w:pPr>
  </w:style>
  <w:style w:type="paragraph" w:styleId="Sommario5">
    <w:name w:val="toc 5"/>
    <w:basedOn w:val="Normale"/>
    <w:next w:val="Normale"/>
    <w:autoRedefine/>
    <w:rsid w:val="00577C78"/>
    <w:pPr>
      <w:ind w:left="800"/>
    </w:pPr>
  </w:style>
  <w:style w:type="paragraph" w:styleId="Sommario6">
    <w:name w:val="toc 6"/>
    <w:basedOn w:val="Normale"/>
    <w:next w:val="Normale"/>
    <w:autoRedefine/>
    <w:rsid w:val="00577C78"/>
    <w:pPr>
      <w:ind w:left="1000"/>
    </w:pPr>
  </w:style>
  <w:style w:type="paragraph" w:styleId="Sommario7">
    <w:name w:val="toc 7"/>
    <w:basedOn w:val="Normale"/>
    <w:next w:val="Normale"/>
    <w:autoRedefine/>
    <w:rsid w:val="00577C78"/>
    <w:pPr>
      <w:ind w:left="1200"/>
    </w:pPr>
  </w:style>
  <w:style w:type="paragraph" w:styleId="Sommario8">
    <w:name w:val="toc 8"/>
    <w:basedOn w:val="Normale"/>
    <w:next w:val="Normale"/>
    <w:autoRedefine/>
    <w:rsid w:val="00577C78"/>
    <w:pPr>
      <w:ind w:left="1400"/>
    </w:pPr>
  </w:style>
  <w:style w:type="paragraph" w:styleId="Sommario9">
    <w:name w:val="toc 9"/>
    <w:basedOn w:val="Normale"/>
    <w:next w:val="Normale"/>
    <w:autoRedefine/>
    <w:rsid w:val="00577C78"/>
    <w:pPr>
      <w:ind w:left="1600"/>
    </w:pPr>
  </w:style>
  <w:style w:type="paragraph" w:styleId="Paragrafoelenco">
    <w:name w:val="List Paragraph"/>
    <w:basedOn w:val="Normale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Tabellanorma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taPlusLF" w:hAnsi="MetaPlusLF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Elencoscuro">
    <w:name w:val="Dark List"/>
    <w:basedOn w:val="Tabellanorma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Enfasigrassetto">
    <w:name w:val="Strong"/>
    <w:basedOn w:val="Carpredefinitoparagrafo"/>
    <w:uiPriority w:val="22"/>
    <w:qFormat/>
    <w:rsid w:val="00D83479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rsid w:val="00C33D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3D83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rsid w:val="00C33D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3D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rsid w:val="00C33D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3D83"/>
    <w:rPr>
      <w:rFonts w:ascii="MetaPlusLF" w:hAnsi="MetaPlusLF"/>
      <w:i/>
      <w:iCs/>
      <w:color w:val="404040" w:themeColor="text1" w:themeTint="BF"/>
      <w:lang w:val="it-IT"/>
    </w:rPr>
  </w:style>
  <w:style w:type="character" w:styleId="Enfasiintensa">
    <w:name w:val="Intense Emphasis"/>
    <w:basedOn w:val="Carpredefinitoparagrafo"/>
    <w:uiPriority w:val="21"/>
    <w:rsid w:val="00C33D83"/>
    <w:rPr>
      <w:i/>
      <w:iCs/>
      <w:color w:val="7EB5DE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C33D83"/>
    <w:pPr>
      <w:pBdr>
        <w:top w:val="single" w:sz="4" w:space="10" w:color="7EB5DE" w:themeColor="accent1" w:themeShade="BF"/>
        <w:bottom w:val="single" w:sz="4" w:space="10" w:color="7EB5DE" w:themeColor="accent1" w:themeShade="BF"/>
      </w:pBdr>
      <w:spacing w:before="360" w:after="360"/>
      <w:ind w:left="864" w:right="864"/>
      <w:jc w:val="center"/>
    </w:pPr>
    <w:rPr>
      <w:i/>
      <w:iCs/>
      <w:color w:val="7EB5DE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3D83"/>
    <w:rPr>
      <w:rFonts w:ascii="MetaPlusLF" w:hAnsi="MetaPlusLF"/>
      <w:i/>
      <w:iCs/>
      <w:color w:val="7EB5DE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rsid w:val="00C33D83"/>
    <w:rPr>
      <w:b/>
      <w:bCs/>
      <w:smallCaps/>
      <w:color w:val="7EB5D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923330CD8443BB93ABE8F3CD543C" ma:contentTypeVersion="8" ma:contentTypeDescription="Create a new document." ma:contentTypeScope="" ma:versionID="2b2643d48b117e38f68a670989d1524a">
  <xsd:schema xmlns:xsd="http://www.w3.org/2001/XMLSchema" xmlns:xs="http://www.w3.org/2001/XMLSchema" xmlns:p="http://schemas.microsoft.com/office/2006/metadata/properties" xmlns:ns2="0ea86329-c094-41ae-9b0d-07d2fc3f49fd" targetNamespace="http://schemas.microsoft.com/office/2006/metadata/properties" ma:root="true" ma:fieldsID="9f66ec4b0eca7815c053c1996b84b000" ns2:_="">
    <xsd:import namespace="0ea86329-c094-41ae-9b0d-07d2fc3f49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86329-c094-41ae-9b0d-07d2fc3f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4D6A56A-BD73-4E8B-A770-AD843EABE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86329-c094-41ae-9b0d-07d2fc3f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8B641-2990-4908-83B2-716A25177582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643</Words>
  <Characters>4123</Characters>
  <Application>Microsoft Office Word</Application>
  <DocSecurity>0</DocSecurity>
  <Lines>68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Festo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Panciroli, Francesca</dc:creator>
  <cp:keywords/>
  <dc:description/>
  <cp:lastModifiedBy>Panciroli, Francesca</cp:lastModifiedBy>
  <cp:revision>2</cp:revision>
  <dcterms:created xsi:type="dcterms:W3CDTF">2025-04-09T07:50:00Z</dcterms:created>
  <dcterms:modified xsi:type="dcterms:W3CDTF">2025-04-09T08:33:00Z</dcterms:modified>
</cp:coreProperties>
</file>