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1AA4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ca"/>
            <w:enabled/>
            <w:calcOnExit w:val="0"/>
            <w:helpText w:type="text" w:val="zu Händen von"/>
            <w:statusText w:type="text" w:val="a.c.a."/>
            <w:textInput/>
          </w:ffData>
        </w:fldChar>
      </w:r>
      <w:bookmarkStart w:id="0" w:name="aca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0"/>
    </w:p>
    <w:p w14:paraId="3E30C365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Titolo"/>
            <w:enabled/>
            <w:calcOnExit w:val="0"/>
            <w:statusText w:type="text" w:val="Titolo"/>
            <w:textInput/>
          </w:ffData>
        </w:fldChar>
      </w:r>
      <w:bookmarkStart w:id="1" w:name="Titolo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1"/>
    </w:p>
    <w:p w14:paraId="6FC4CDE9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RagioneSociale"/>
            <w:enabled/>
            <w:calcOnExit w:val="0"/>
            <w:statusText w:type="text" w:val="Ragione sociale"/>
            <w:textInput/>
          </w:ffData>
        </w:fldChar>
      </w:r>
      <w:bookmarkStart w:id="2" w:name="RagioneSociale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6C1C43C6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dresseAbteilung"/>
            <w:enabled/>
            <w:calcOnExit w:val="0"/>
            <w:statusText w:type="text" w:val="Indirizzo"/>
            <w:textInput/>
          </w:ffData>
        </w:fldChar>
      </w:r>
      <w:bookmarkStart w:id="3" w:name="AdresseAbteilung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3C4E492E" w14:textId="2D9A782C" w:rsidR="005A3001" w:rsidRDefault="00AE6DC2">
      <w:pPr>
        <w:rPr>
          <w:rFonts w:ascii="Arial" w:hAnsi="Arial" w:cs="Arial"/>
          <w:b/>
          <w:bCs/>
          <w:sz w:val="28"/>
          <w:szCs w:val="32"/>
          <w:lang w:val="it-IT"/>
        </w:rPr>
      </w:pPr>
      <w:r w:rsidRPr="00AE6DC2">
        <w:rPr>
          <w:rFonts w:ascii="Arial" w:hAnsi="Arial" w:cs="Arial"/>
          <w:b/>
          <w:bCs/>
          <w:sz w:val="28"/>
          <w:szCs w:val="32"/>
          <w:lang w:val="it-IT"/>
        </w:rPr>
        <w:t xml:space="preserve">L'intelligenza artificiale </w:t>
      </w:r>
      <w:r>
        <w:rPr>
          <w:rFonts w:ascii="Arial" w:hAnsi="Arial" w:cs="Arial"/>
          <w:b/>
          <w:bCs/>
          <w:sz w:val="28"/>
          <w:szCs w:val="32"/>
          <w:lang w:val="it-IT"/>
        </w:rPr>
        <w:t>genera</w:t>
      </w:r>
      <w:r w:rsidRPr="00AE6DC2">
        <w:rPr>
          <w:rFonts w:ascii="Arial" w:hAnsi="Arial" w:cs="Arial"/>
          <w:b/>
          <w:bCs/>
          <w:sz w:val="28"/>
          <w:szCs w:val="32"/>
          <w:lang w:val="it-IT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val="it-IT"/>
        </w:rPr>
        <w:t xml:space="preserve">un </w:t>
      </w:r>
      <w:r w:rsidRPr="00AE6DC2">
        <w:rPr>
          <w:rFonts w:ascii="Arial" w:hAnsi="Arial" w:cs="Arial"/>
          <w:b/>
          <w:bCs/>
          <w:sz w:val="28"/>
          <w:szCs w:val="32"/>
          <w:lang w:val="it-IT"/>
        </w:rPr>
        <w:t>tesor</w:t>
      </w:r>
      <w:r>
        <w:rPr>
          <w:rFonts w:ascii="Arial" w:hAnsi="Arial" w:cs="Arial"/>
          <w:b/>
          <w:bCs/>
          <w:sz w:val="28"/>
          <w:szCs w:val="32"/>
          <w:lang w:val="it-IT"/>
        </w:rPr>
        <w:t>o</w:t>
      </w:r>
      <w:r w:rsidRPr="00AE6DC2">
        <w:rPr>
          <w:rFonts w:ascii="Arial" w:hAnsi="Arial" w:cs="Arial"/>
          <w:b/>
          <w:bCs/>
          <w:sz w:val="28"/>
          <w:szCs w:val="32"/>
          <w:lang w:val="it-IT"/>
        </w:rPr>
        <w:t xml:space="preserve"> di dati</w:t>
      </w:r>
    </w:p>
    <w:p w14:paraId="31A750C4" w14:textId="77777777" w:rsidR="00AE6DC2" w:rsidRDefault="00AE6DC2">
      <w:pPr>
        <w:rPr>
          <w:rFonts w:ascii="Arial" w:hAnsi="Arial" w:cs="Arial"/>
          <w:lang w:val="it-IT"/>
        </w:rPr>
      </w:pPr>
    </w:p>
    <w:p w14:paraId="3D56AE29" w14:textId="77777777" w:rsidR="00AE6DC2" w:rsidRDefault="00AE6DC2">
      <w:pPr>
        <w:rPr>
          <w:rFonts w:ascii="Arial" w:hAnsi="Arial" w:cs="Arial"/>
          <w:lang w:val="it-IT"/>
        </w:rPr>
      </w:pPr>
      <w:r w:rsidRPr="00AE6DC2">
        <w:rPr>
          <w:rFonts w:ascii="Arial" w:hAnsi="Arial" w:cs="Arial"/>
          <w:lang w:val="it-IT"/>
        </w:rPr>
        <w:t>Heubach utilizza l'IA per i dati PID per migliorare la manutenzione, l'ingegneria e la produttività</w:t>
      </w:r>
    </w:p>
    <w:p w14:paraId="1FCC07AF" w14:textId="0558DE59" w:rsidR="005A3001" w:rsidRPr="00AE6DC2" w:rsidRDefault="005A3001">
      <w:pPr>
        <w:rPr>
          <w:rFonts w:ascii="Arial" w:hAnsi="Arial" w:cs="Arial"/>
          <w:lang w:val="it-IT"/>
        </w:rPr>
      </w:pPr>
      <w:r w:rsidRPr="00C40FE9">
        <w:rPr>
          <w:rFonts w:ascii="Arial" w:hAnsi="Arial" w:cs="Arial"/>
          <w:lang w:val="en-GB"/>
        </w:rPr>
        <w:fldChar w:fldCharType="begin">
          <w:ffData>
            <w:name w:val="Anrede"/>
            <w:enabled/>
            <w:calcOnExit w:val="0"/>
            <w:helpText w:type="text" w:val="Salutation"/>
            <w:statusText w:type="text" w:val="Salutation"/>
            <w:textInput/>
          </w:ffData>
        </w:fldChar>
      </w:r>
      <w:bookmarkStart w:id="4" w:name="Anrede"/>
      <w:r w:rsidRPr="00AE6DC2">
        <w:rPr>
          <w:rFonts w:ascii="Arial" w:hAnsi="Arial" w:cs="Arial"/>
          <w:lang w:val="it-IT"/>
        </w:rPr>
        <w:instrText xml:space="preserve"> FORMTEXT </w:instrText>
      </w:r>
      <w:r w:rsidRPr="00C40FE9">
        <w:rPr>
          <w:rFonts w:ascii="Arial" w:hAnsi="Arial" w:cs="Arial"/>
          <w:lang w:val="en-GB"/>
        </w:rPr>
      </w:r>
      <w:r w:rsidRPr="00C40FE9">
        <w:rPr>
          <w:rFonts w:ascii="Arial" w:hAnsi="Arial" w:cs="Arial"/>
          <w:lang w:val="en-GB"/>
        </w:rPr>
        <w:fldChar w:fldCharType="separate"/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="00180DF5" w:rsidRPr="00C40FE9">
        <w:rPr>
          <w:rFonts w:ascii="Arial" w:hAnsi="Arial" w:cs="Arial"/>
          <w:lang w:val="en-GB"/>
        </w:rPr>
        <w:t> </w:t>
      </w:r>
      <w:r w:rsidRPr="00C40FE9">
        <w:rPr>
          <w:rFonts w:ascii="Arial" w:hAnsi="Arial" w:cs="Arial"/>
          <w:lang w:val="en-GB"/>
        </w:rPr>
        <w:fldChar w:fldCharType="end"/>
      </w:r>
      <w:bookmarkEnd w:id="4"/>
    </w:p>
    <w:p w14:paraId="714F9558" w14:textId="77777777" w:rsidR="005A3001" w:rsidRPr="00C40FE9" w:rsidRDefault="005A3001">
      <w:pPr>
        <w:framePr w:w="1843" w:h="153" w:hSpace="142" w:wrap="around" w:vAnchor="page" w:hAnchor="page" w:x="9498" w:y="5274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Data</w:t>
      </w:r>
    </w:p>
    <w:p w14:paraId="152149D5" w14:textId="508785DD" w:rsidR="005A3001" w:rsidRPr="00065611" w:rsidRDefault="00AE6DC2">
      <w:pPr>
        <w:framePr w:w="1843" w:h="227" w:hRule="exact" w:hSpace="142" w:wrap="around" w:vAnchor="page" w:hAnchor="page" w:x="9498" w:y="555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18</w:t>
      </w:r>
      <w:r w:rsidR="00C40FE9" w:rsidRPr="00065611">
        <w:rPr>
          <w:rFonts w:ascii="Arial" w:hAnsi="Arial" w:cs="Arial"/>
          <w:lang w:val="it-IT"/>
        </w:rPr>
        <w:t>/0</w:t>
      </w:r>
      <w:r>
        <w:rPr>
          <w:rFonts w:ascii="Arial" w:hAnsi="Arial" w:cs="Arial"/>
          <w:lang w:val="it-IT"/>
        </w:rPr>
        <w:t>8</w:t>
      </w:r>
      <w:r w:rsidR="00C40FE9" w:rsidRPr="00065611">
        <w:rPr>
          <w:rFonts w:ascii="Arial" w:hAnsi="Arial" w:cs="Arial"/>
          <w:lang w:val="it-IT"/>
        </w:rPr>
        <w:t>/2022</w:t>
      </w:r>
    </w:p>
    <w:p w14:paraId="6991E77A" w14:textId="77777777" w:rsidR="005A3001" w:rsidRPr="00CF65E7" w:rsidRDefault="005A3001">
      <w:pPr>
        <w:framePr w:w="1134" w:h="147" w:hSpace="142" w:wrap="around" w:vAnchor="page" w:hAnchor="page" w:x="9498" w:y="7372"/>
        <w:rPr>
          <w:rFonts w:ascii="Arial" w:hAnsi="Arial" w:cs="Arial"/>
          <w:sz w:val="13"/>
          <w:lang w:val="it-IT"/>
        </w:rPr>
      </w:pPr>
      <w:r w:rsidRPr="00CF65E7">
        <w:rPr>
          <w:rFonts w:ascii="Arial" w:hAnsi="Arial" w:cs="Arial"/>
          <w:sz w:val="13"/>
          <w:lang w:val="it-IT"/>
        </w:rPr>
        <w:t xml:space="preserve"> Ns. Rif.</w:t>
      </w:r>
    </w:p>
    <w:p w14:paraId="1D6A25AA" w14:textId="71550C10" w:rsidR="005A3001" w:rsidRPr="00CF65E7" w:rsidRDefault="00C40FE9">
      <w:pPr>
        <w:framePr w:w="1843" w:h="227" w:hRule="exact" w:hSpace="142" w:wrap="around" w:vAnchor="page" w:hAnchor="page" w:x="9498" w:y="7656"/>
        <w:rPr>
          <w:rFonts w:ascii="Arial" w:hAnsi="Arial" w:cs="Arial"/>
          <w:lang w:val="it-IT"/>
        </w:rPr>
      </w:pPr>
      <w:r w:rsidRPr="00CF65E7">
        <w:rPr>
          <w:caps/>
          <w:color w:val="000000"/>
          <w:highlight w:val="white"/>
          <w:lang w:val="it-IT"/>
        </w:rPr>
        <w:t>SD-MIA/CC-T</w:t>
      </w:r>
    </w:p>
    <w:p w14:paraId="0C33A548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b/>
          <w:sz w:val="15"/>
          <w:lang w:val="it-IT"/>
        </w:rPr>
      </w:pPr>
      <w:r w:rsidRPr="00C40FE9">
        <w:rPr>
          <w:rFonts w:ascii="Arial" w:hAnsi="Arial" w:cs="Arial"/>
          <w:b/>
          <w:sz w:val="15"/>
          <w:lang w:val="it-IT"/>
        </w:rPr>
        <w:t xml:space="preserve">Festo  </w:t>
      </w:r>
      <w:r w:rsidRPr="00C40FE9">
        <w:rPr>
          <w:rFonts w:ascii="Arial" w:hAnsi="Arial" w:cs="Arial"/>
          <w:b/>
          <w:sz w:val="14"/>
          <w:lang w:val="it-IT"/>
        </w:rPr>
        <w:t xml:space="preserve">SpA </w:t>
      </w:r>
    </w:p>
    <w:p w14:paraId="34586950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3ECCF7B5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200</w:t>
      </w:r>
      <w:r w:rsidR="00180DF5" w:rsidRPr="00C40FE9">
        <w:rPr>
          <w:rFonts w:ascii="Arial" w:hAnsi="Arial" w:cs="Arial"/>
          <w:sz w:val="15"/>
          <w:lang w:val="it-IT"/>
        </w:rPr>
        <w:t>57</w:t>
      </w:r>
      <w:r w:rsidRPr="00C40FE9">
        <w:rPr>
          <w:rFonts w:ascii="Arial" w:hAnsi="Arial" w:cs="Arial"/>
          <w:sz w:val="15"/>
          <w:lang w:val="it-IT"/>
        </w:rPr>
        <w:t xml:space="preserve"> Assago (MI)</w:t>
      </w:r>
    </w:p>
    <w:p w14:paraId="5847A5D5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Via E. Fermi, 36/38</w:t>
      </w:r>
    </w:p>
    <w:p w14:paraId="4FB1B65E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www.festo.it</w:t>
      </w:r>
    </w:p>
    <w:p w14:paraId="6FAE13C1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11C22B2D" w14:textId="2ABAF9C9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>Tel.  02 45788.</w:t>
      </w:r>
      <w:r w:rsidR="00C40FE9" w:rsidRPr="00C40FE9">
        <w:rPr>
          <w:rFonts w:ascii="Arial" w:hAnsi="Arial" w:cs="Arial"/>
          <w:sz w:val="15"/>
          <w:lang w:val="it-IT"/>
        </w:rPr>
        <w:t>1</w:t>
      </w:r>
      <w:r w:rsidRPr="00C40FE9">
        <w:rPr>
          <w:rFonts w:ascii="Arial" w:hAnsi="Arial" w:cs="Arial"/>
          <w:sz w:val="15"/>
        </w:rPr>
        <w:fldChar w:fldCharType="begin">
          <w:ffData>
            <w:name w:val="Fax"/>
            <w:enabled/>
            <w:calcOnExit w:val="0"/>
            <w:statusText w:type="text" w:val="Fax diretto"/>
            <w:textInput/>
          </w:ffData>
        </w:fldChar>
      </w:r>
      <w:bookmarkStart w:id="5" w:name="Fax"/>
      <w:r w:rsidRPr="00C40FE9">
        <w:rPr>
          <w:rFonts w:ascii="Arial" w:hAnsi="Arial" w:cs="Arial"/>
          <w:sz w:val="15"/>
          <w:lang w:val="fr-FR"/>
        </w:rPr>
        <w:instrText xml:space="preserve"> FORMTEXT </w:instrText>
      </w:r>
      <w:r w:rsidRPr="00C40FE9">
        <w:rPr>
          <w:rFonts w:ascii="Arial" w:hAnsi="Arial" w:cs="Arial"/>
          <w:sz w:val="15"/>
        </w:rPr>
      </w:r>
      <w:r w:rsidRPr="00C40FE9">
        <w:rPr>
          <w:rFonts w:ascii="Arial" w:hAnsi="Arial" w:cs="Arial"/>
          <w:sz w:val="15"/>
        </w:rPr>
        <w:fldChar w:fldCharType="separate"/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="00180DF5" w:rsidRPr="00C40FE9">
        <w:rPr>
          <w:rFonts w:ascii="Arial" w:hAnsi="Arial" w:cs="Arial"/>
          <w:sz w:val="15"/>
        </w:rPr>
        <w:t> </w:t>
      </w:r>
      <w:r w:rsidRPr="00C40FE9">
        <w:rPr>
          <w:rFonts w:ascii="Arial" w:hAnsi="Arial" w:cs="Arial"/>
          <w:sz w:val="15"/>
        </w:rPr>
        <w:fldChar w:fldCharType="end"/>
      </w:r>
      <w:bookmarkEnd w:id="5"/>
    </w:p>
    <w:p w14:paraId="60FF2906" w14:textId="14C76650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C40FE9">
        <w:rPr>
          <w:rFonts w:ascii="Arial" w:hAnsi="Arial" w:cs="Arial"/>
          <w:sz w:val="15"/>
          <w:lang w:val="it-IT"/>
        </w:rPr>
        <w:t xml:space="preserve">E-mail: </w:t>
      </w:r>
      <w:hyperlink r:id="rId6" w:tgtFrame="_blank" w:history="1">
        <w:r w:rsidR="00C40FE9" w:rsidRPr="00C40FE9">
          <w:rPr>
            <w:sz w:val="15"/>
            <w:lang w:val="it-IT"/>
          </w:rPr>
          <w:t>info_it@festo.com</w:t>
        </w:r>
      </w:hyperlink>
    </w:p>
    <w:p w14:paraId="1CC9243A" w14:textId="77777777" w:rsidR="005A3001" w:rsidRPr="00C40FE9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0F3A4E7C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AE1ADA8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ECFF23A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A8C800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174D2E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67F894A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466AEA29" w14:textId="77777777" w:rsidR="00C01CF4" w:rsidRPr="00C40FE9" w:rsidRDefault="00C01CF4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EA60289" w14:textId="77777777" w:rsidR="005A3001" w:rsidRPr="00C40FE9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1BBFAD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7393D9D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A19A424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4BABD0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Contact Centre</w:t>
      </w:r>
    </w:p>
    <w:p w14:paraId="5AF2F8C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b/>
          <w:bCs/>
          <w:sz w:val="13"/>
          <w:lang w:val="it-IT"/>
        </w:rPr>
      </w:pPr>
      <w:r w:rsidRPr="00C40FE9">
        <w:rPr>
          <w:rFonts w:ascii="Arial" w:hAnsi="Arial" w:cs="Arial"/>
          <w:b/>
          <w:bCs/>
          <w:sz w:val="13"/>
          <w:lang w:val="it-IT"/>
        </w:rPr>
        <w:t>800.110.110</w:t>
      </w:r>
    </w:p>
    <w:p w14:paraId="363FDE5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Numero unico e gratuito da tutta</w:t>
      </w:r>
    </w:p>
    <w:p w14:paraId="4B4076F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Italia per l’ Automazione Industriale</w:t>
      </w:r>
    </w:p>
    <w:p w14:paraId="032165D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34B7BE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 xml:space="preserve">Amministrazione vendite e </w:t>
      </w:r>
    </w:p>
    <w:p w14:paraId="71DC6418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informazione prodotti</w:t>
      </w:r>
    </w:p>
    <w:p w14:paraId="2EF8D924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AF0DA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5AA7AE9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839F093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1CEE629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43E056E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A62F44C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142EF5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FE39287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Cap. Soc.  2.000.000 €</w:t>
      </w:r>
    </w:p>
    <w:p w14:paraId="7878FCF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P.I.   02235250152</w:t>
      </w:r>
    </w:p>
    <w:p w14:paraId="548C705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R.E.A. 907309</w:t>
      </w:r>
    </w:p>
    <w:p w14:paraId="2ABF45ED" w14:textId="77777777" w:rsidR="00A359D2" w:rsidRPr="00C40FE9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C.F. e Reg. Impr. di MI 02235250152</w:t>
      </w:r>
    </w:p>
    <w:p w14:paraId="06EA5A09" w14:textId="77777777" w:rsidR="00803F8B" w:rsidRPr="00C40FE9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Codice IBAN:</w:t>
      </w:r>
    </w:p>
    <w:p w14:paraId="678CC2F0" w14:textId="77777777" w:rsidR="005A3001" w:rsidRPr="00C40FE9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C40FE9">
        <w:rPr>
          <w:rFonts w:ascii="Arial" w:hAnsi="Arial" w:cs="Arial"/>
          <w:sz w:val="13"/>
          <w:lang w:val="it-IT"/>
        </w:rPr>
        <w:t>IT73 Z 03069 09523 100000000030</w:t>
      </w:r>
    </w:p>
    <w:p w14:paraId="1E1F6FD2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7117DB7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510B8B0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D89FE4B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1ED7298" w14:textId="77777777" w:rsidR="005A3001" w:rsidRPr="00C40FE9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CC2BD9C" w14:textId="424525E5" w:rsidR="00065611" w:rsidRDefault="00AE6DC2" w:rsidP="0066683F">
      <w:pPr>
        <w:pStyle w:val="Intestazione"/>
        <w:rPr>
          <w:rFonts w:ascii="Arial" w:hAnsi="Arial" w:cs="Arial"/>
          <w:b/>
          <w:bCs/>
          <w:lang w:val="it-IT"/>
        </w:rPr>
      </w:pPr>
      <w:r w:rsidRPr="00AE6DC2">
        <w:rPr>
          <w:rFonts w:ascii="Arial" w:hAnsi="Arial" w:cs="Arial"/>
          <w:b/>
          <w:bCs/>
          <w:lang w:val="it-IT"/>
        </w:rPr>
        <w:t>Ogni giorno, i sensori negli impianti di produzione raccolgono enormi quantità di dati. Tuttavia, le aziende raramente si rendono conto di quanto sia preziosa la corretta valutazione di grandi quantità di dati</w:t>
      </w:r>
      <w:r>
        <w:rPr>
          <w:rFonts w:ascii="Arial" w:hAnsi="Arial" w:cs="Arial"/>
          <w:b/>
          <w:bCs/>
          <w:lang w:val="it-IT"/>
        </w:rPr>
        <w:t xml:space="preserve">, </w:t>
      </w:r>
      <w:r w:rsidRPr="00AE6DC2">
        <w:rPr>
          <w:rFonts w:ascii="Arial" w:hAnsi="Arial" w:cs="Arial"/>
          <w:b/>
          <w:bCs/>
          <w:lang w:val="it-IT"/>
        </w:rPr>
        <w:t xml:space="preserve">il cui potenziale rimane sconosciuto. Il Gruppo Heubach ha avuto un'esperienza simile. </w:t>
      </w:r>
      <w:r w:rsidR="00476752">
        <w:rPr>
          <w:rFonts w:ascii="Arial" w:hAnsi="Arial" w:cs="Arial"/>
          <w:b/>
          <w:bCs/>
          <w:lang w:val="it-IT"/>
        </w:rPr>
        <w:t>Con</w:t>
      </w:r>
      <w:r w:rsidRPr="00AE6DC2">
        <w:rPr>
          <w:rFonts w:ascii="Arial" w:hAnsi="Arial" w:cs="Arial"/>
          <w:b/>
          <w:bCs/>
          <w:lang w:val="it-IT"/>
        </w:rPr>
        <w:t xml:space="preserve"> l'intelligenza artificiale Festo AX, è stato dimostrato che è possibile ottenere vantaggi in termini di manutenzione, ingegneria e produttività dai dati PID centrali.</w:t>
      </w:r>
    </w:p>
    <w:p w14:paraId="6E171805" w14:textId="30936F6D" w:rsidR="00AE6DC2" w:rsidRDefault="00AE6DC2" w:rsidP="0066683F">
      <w:pPr>
        <w:pStyle w:val="Intestazione"/>
        <w:rPr>
          <w:rFonts w:ascii="Arial" w:hAnsi="Arial" w:cs="Arial"/>
          <w:b/>
          <w:bCs/>
          <w:lang w:val="it-IT"/>
        </w:rPr>
      </w:pPr>
    </w:p>
    <w:p w14:paraId="23267ACC" w14:textId="1D8327D6" w:rsidR="00AE6DC2" w:rsidRPr="00AE6DC2" w:rsidRDefault="00AE6DC2" w:rsidP="0066683F">
      <w:pPr>
        <w:pStyle w:val="Intestazione"/>
        <w:rPr>
          <w:rFonts w:ascii="Arial" w:hAnsi="Arial" w:cs="Arial"/>
          <w:lang w:val="it-IT"/>
        </w:rPr>
      </w:pPr>
      <w:r w:rsidRPr="00AE6DC2">
        <w:rPr>
          <w:rFonts w:ascii="Arial" w:hAnsi="Arial" w:cs="Arial"/>
          <w:lang w:val="it-IT"/>
        </w:rPr>
        <w:t xml:space="preserve">Heubach raccoglieva i dati dai controller PID in un database centrale PIMS (sistema di gestione delle informazioni di produzione). Secondo esperti del settore, molti produttori chimici e farmaceutici accumulano tali dati, ma </w:t>
      </w:r>
      <w:r>
        <w:rPr>
          <w:rFonts w:ascii="Arial" w:hAnsi="Arial" w:cs="Arial"/>
          <w:lang w:val="it-IT"/>
        </w:rPr>
        <w:t>solitamente</w:t>
      </w:r>
      <w:r w:rsidRPr="00AE6DC2">
        <w:rPr>
          <w:rFonts w:ascii="Arial" w:hAnsi="Arial" w:cs="Arial"/>
          <w:lang w:val="it-IT"/>
        </w:rPr>
        <w:t xml:space="preserve"> rimangono inutilizzati sui server. I dati di produzione vengono spesso archiviati in forma condensata, nel caso di regolatori PID con frequenze di campionamento di due secondi.</w:t>
      </w:r>
    </w:p>
    <w:p w14:paraId="59EB3D17" w14:textId="77777777" w:rsidR="00AE6DC2" w:rsidRDefault="00AE6DC2" w:rsidP="0066683F">
      <w:pPr>
        <w:pStyle w:val="Intestazione"/>
        <w:rPr>
          <w:rFonts w:ascii="Arial" w:hAnsi="Arial" w:cs="Arial"/>
          <w:b/>
          <w:bCs/>
          <w:lang w:val="it-IT"/>
        </w:rPr>
      </w:pPr>
    </w:p>
    <w:p w14:paraId="150A68CE" w14:textId="77777777" w:rsidR="001E42AC" w:rsidRPr="001E42AC" w:rsidRDefault="001E42AC" w:rsidP="001E42AC">
      <w:pPr>
        <w:pStyle w:val="Intestazione"/>
        <w:rPr>
          <w:rFonts w:ascii="Arial" w:hAnsi="Arial" w:cs="Arial"/>
          <w:b/>
          <w:bCs/>
          <w:lang w:val="it-IT"/>
        </w:rPr>
      </w:pPr>
      <w:r w:rsidRPr="001E42AC">
        <w:rPr>
          <w:rFonts w:ascii="Arial" w:hAnsi="Arial" w:cs="Arial"/>
          <w:b/>
          <w:bCs/>
          <w:lang w:val="it-IT"/>
        </w:rPr>
        <w:t>Ottimizzazione delle posizioni in tutto il mondo</w:t>
      </w:r>
    </w:p>
    <w:p w14:paraId="4B636733" w14:textId="77777777" w:rsidR="001E42AC" w:rsidRPr="001E42AC" w:rsidRDefault="001E42AC" w:rsidP="001E42AC">
      <w:pPr>
        <w:pStyle w:val="Intestazione"/>
        <w:rPr>
          <w:rFonts w:ascii="Arial" w:hAnsi="Arial" w:cs="Arial"/>
          <w:b/>
          <w:bCs/>
          <w:lang w:val="it-IT"/>
        </w:rPr>
      </w:pPr>
    </w:p>
    <w:p w14:paraId="3F7AEA7E" w14:textId="71CB8A58" w:rsidR="001E42AC" w:rsidRPr="001E42AC" w:rsidRDefault="001E42AC" w:rsidP="001E42AC">
      <w:pPr>
        <w:pStyle w:val="Intestazione"/>
        <w:rPr>
          <w:rFonts w:ascii="Arial" w:hAnsi="Arial" w:cs="Arial"/>
          <w:lang w:val="it-IT"/>
        </w:rPr>
      </w:pPr>
      <w:r w:rsidRPr="001E42AC">
        <w:rPr>
          <w:rFonts w:ascii="Arial" w:hAnsi="Arial" w:cs="Arial"/>
          <w:lang w:val="it-IT"/>
        </w:rPr>
        <w:t xml:space="preserve">L'ottimizzazione completa del controller probabilmente non è possibile con tali dati. </w:t>
      </w:r>
      <w:r w:rsidR="00476752">
        <w:rPr>
          <w:rFonts w:ascii="Arial" w:hAnsi="Arial" w:cs="Arial"/>
          <w:lang w:val="it-IT"/>
        </w:rPr>
        <w:t>Gli</w:t>
      </w:r>
      <w:r w:rsidRPr="001E42AC">
        <w:rPr>
          <w:rFonts w:ascii="Arial" w:hAnsi="Arial" w:cs="Arial"/>
          <w:lang w:val="it-IT"/>
        </w:rPr>
        <w:t xml:space="preserve"> esperti di Heubach e Festo si sono chiesti se i dati accessibili centralmente potessero essere utilizzati al meglio. Dopotutto, i database PIMS hanno un vantaggio inestimabile: contengono i dati di tutti i controllori di diversi sistemi, diversi produttori e di tutti i siti di produzione collegati. Michael Pelz, Automation &amp; Digitalization Manager di Heubach, afferma: "Il nostro obiettivo sarebbe un sistema di monitoraggio del controller centrale. Per raggiungere questo obiettivo, dovremmo riuscire a valutare in modo significativo i dati nel contesto e renderli utilizzabili, creando così uno strumento uniforme con cui possiamo analizzare i controller di tutte le località collegate nel mondo." Sulla base dei risultati ottenuti, i controllori potrebbero quindi essere analizzati e ottimizzati in modo specifico, ad esempio con software di ottimizzazione nel sistema Scada</w:t>
      </w:r>
      <w:r w:rsidR="00476752">
        <w:rPr>
          <w:rFonts w:ascii="Arial" w:hAnsi="Arial" w:cs="Arial"/>
          <w:lang w:val="it-IT"/>
        </w:rPr>
        <w:t>,</w:t>
      </w:r>
      <w:r w:rsidRPr="001E42AC">
        <w:rPr>
          <w:rFonts w:ascii="Arial" w:hAnsi="Arial" w:cs="Arial"/>
          <w:lang w:val="it-IT"/>
        </w:rPr>
        <w:t xml:space="preserve"> utilizzato e con esperti in loco.</w:t>
      </w:r>
    </w:p>
    <w:p w14:paraId="0BD7ED7B" w14:textId="77777777" w:rsidR="001E42AC" w:rsidRPr="001E42AC" w:rsidRDefault="001E42AC" w:rsidP="001E42AC">
      <w:pPr>
        <w:pStyle w:val="Intestazione"/>
        <w:rPr>
          <w:rFonts w:ascii="Arial" w:hAnsi="Arial" w:cs="Arial"/>
          <w:lang w:val="it-IT"/>
        </w:rPr>
      </w:pPr>
    </w:p>
    <w:p w14:paraId="697BF7AF" w14:textId="28874F1A" w:rsidR="00AE6DC2" w:rsidRPr="001E42AC" w:rsidRDefault="001E42AC" w:rsidP="001E42AC">
      <w:pPr>
        <w:pStyle w:val="Intestazione"/>
        <w:rPr>
          <w:rFonts w:ascii="Arial" w:hAnsi="Arial" w:cs="Arial"/>
          <w:lang w:val="it-IT"/>
        </w:rPr>
      </w:pPr>
      <w:r w:rsidRPr="001E42AC">
        <w:rPr>
          <w:rFonts w:ascii="Arial" w:hAnsi="Arial" w:cs="Arial"/>
          <w:lang w:val="it-IT"/>
        </w:rPr>
        <w:t>Come parte della soluzione, Heubach utilizzava il software Festo Automation Experience (Festo AX). "Aiuta i nostri clienti a prendere decisioni basate sui fatti", sottolinea l'esperto di digitalizzazione Eberhard Klotz di Festo. Festo AX è una soluzione flessibile e facile da usare che consente agli utenti di estrarre il massimo valore dai dati di macchine e impianti attraverso l'intelligenza artificiale (</w:t>
      </w:r>
      <w:r w:rsidR="00476752">
        <w:rPr>
          <w:rFonts w:ascii="Arial" w:hAnsi="Arial" w:cs="Arial"/>
          <w:lang w:val="it-IT"/>
        </w:rPr>
        <w:t>IA</w:t>
      </w:r>
      <w:r w:rsidRPr="001E42AC">
        <w:rPr>
          <w:rFonts w:ascii="Arial" w:hAnsi="Arial" w:cs="Arial"/>
          <w:lang w:val="it-IT"/>
        </w:rPr>
        <w:t>) e l'apprendimento automatico.</w:t>
      </w:r>
    </w:p>
    <w:p w14:paraId="223EC561" w14:textId="23EE1F72" w:rsidR="00AE6DC2" w:rsidRDefault="00AE6DC2" w:rsidP="0066683F">
      <w:pPr>
        <w:pStyle w:val="Intestazione"/>
        <w:rPr>
          <w:rFonts w:ascii="Arial" w:hAnsi="Arial" w:cs="Arial"/>
          <w:b/>
          <w:bCs/>
          <w:lang w:val="it-IT"/>
        </w:rPr>
      </w:pPr>
    </w:p>
    <w:p w14:paraId="733A24B7" w14:textId="77777777" w:rsidR="004047FE" w:rsidRDefault="004047FE" w:rsidP="004047FE">
      <w:pPr>
        <w:pStyle w:val="Intestazione"/>
        <w:rPr>
          <w:rFonts w:ascii="Arial" w:hAnsi="Arial" w:cs="Arial"/>
          <w:b/>
          <w:bCs/>
          <w:lang w:val="it-IT"/>
        </w:rPr>
      </w:pPr>
    </w:p>
    <w:p w14:paraId="615124BA" w14:textId="64718CF9" w:rsidR="004047FE" w:rsidRPr="004047FE" w:rsidRDefault="004047FE" w:rsidP="004047FE">
      <w:pPr>
        <w:pStyle w:val="Intestazione"/>
        <w:rPr>
          <w:rFonts w:ascii="Arial" w:hAnsi="Arial" w:cs="Arial"/>
          <w:b/>
          <w:bCs/>
          <w:lang w:val="it-IT"/>
        </w:rPr>
      </w:pPr>
      <w:r w:rsidRPr="004047FE">
        <w:rPr>
          <w:rFonts w:ascii="Arial" w:hAnsi="Arial" w:cs="Arial"/>
          <w:b/>
          <w:bCs/>
          <w:lang w:val="it-IT"/>
        </w:rPr>
        <w:t>L'IA valuta i dati di origine</w:t>
      </w:r>
    </w:p>
    <w:p w14:paraId="00FADD99" w14:textId="77777777" w:rsidR="004047FE" w:rsidRPr="004047FE" w:rsidRDefault="004047FE" w:rsidP="004047FE">
      <w:pPr>
        <w:pStyle w:val="Intestazione"/>
        <w:rPr>
          <w:rFonts w:ascii="Arial" w:hAnsi="Arial" w:cs="Arial"/>
          <w:b/>
          <w:bCs/>
          <w:lang w:val="it-IT"/>
        </w:rPr>
      </w:pPr>
    </w:p>
    <w:p w14:paraId="4D7BFDF3" w14:textId="37698A28" w:rsidR="004047FE" w:rsidRPr="004047FE" w:rsidRDefault="004047FE" w:rsidP="004047FE">
      <w:pPr>
        <w:pStyle w:val="Intestazione"/>
        <w:rPr>
          <w:rFonts w:ascii="Arial" w:hAnsi="Arial" w:cs="Arial"/>
          <w:lang w:val="it-IT"/>
        </w:rPr>
      </w:pPr>
      <w:r w:rsidRPr="004047FE">
        <w:rPr>
          <w:rFonts w:ascii="Arial" w:hAnsi="Arial" w:cs="Arial"/>
          <w:lang w:val="it-IT"/>
        </w:rPr>
        <w:t>Nella prima fase, l'IA di Festo AX, come approccio pragmatico, ha valutato diversi mesi di dati di riferimento e li ha ripuliti, se necessario. Gli esperti dei dipartimenti di manutenzione, ingegneria di processo (qualità) e gestione del miglioramento delle operazioni di Heubach hanno accompagnato questo passaggio e valutato i risultati iniziali dai dati offline storici.</w:t>
      </w:r>
    </w:p>
    <w:p w14:paraId="28CA3446" w14:textId="77777777" w:rsidR="004047FE" w:rsidRPr="004047FE" w:rsidRDefault="004047FE" w:rsidP="004047FE">
      <w:pPr>
        <w:pStyle w:val="Intestazione"/>
        <w:rPr>
          <w:rFonts w:ascii="Arial" w:hAnsi="Arial" w:cs="Arial"/>
          <w:lang w:val="it-IT"/>
        </w:rPr>
      </w:pPr>
    </w:p>
    <w:p w14:paraId="5F34AD92" w14:textId="64C949B0" w:rsidR="004047FE" w:rsidRPr="004047FE" w:rsidRDefault="004047FE" w:rsidP="004047FE">
      <w:pPr>
        <w:pStyle w:val="Intestazione"/>
        <w:rPr>
          <w:rFonts w:ascii="Arial" w:hAnsi="Arial" w:cs="Arial"/>
          <w:lang w:val="it-IT"/>
        </w:rPr>
      </w:pPr>
      <w:r w:rsidRPr="004047FE">
        <w:rPr>
          <w:rFonts w:ascii="Arial" w:hAnsi="Arial" w:cs="Arial"/>
          <w:lang w:val="it-IT"/>
        </w:rPr>
        <w:t xml:space="preserve">Nella seconda fase, i reparti specializzati hanno riferito in merito ai processi a </w:t>
      </w:r>
      <w:r w:rsidR="00CF65E7">
        <w:rPr>
          <w:rFonts w:ascii="Arial" w:hAnsi="Arial" w:cs="Arial"/>
          <w:lang w:val="it-IT"/>
        </w:rPr>
        <w:t xml:space="preserve">lotto </w:t>
      </w:r>
      <w:r w:rsidRPr="004047FE">
        <w:rPr>
          <w:rFonts w:ascii="Arial" w:hAnsi="Arial" w:cs="Arial"/>
          <w:lang w:val="it-IT"/>
        </w:rPr>
        <w:t xml:space="preserve">variabile, quale sensibilità dovrebbe essere possibile per i controllori, a seconda delle loro funzioni fisiche. Ad esempio, è stato valutato se il fattore di temperatura fosse meno critico del fattore di flusso o del fattore di pressione. Successivamente, è stato determinato come dare la priorità alle diverse deviazioni di errore. Un'ulteriore linea di tendenza dei punteggi di anomalia dovrebbe anche aiutare i reparti a identificare le deviazioni </w:t>
      </w:r>
      <w:r w:rsidR="00CF65E7">
        <w:rPr>
          <w:rFonts w:ascii="Arial" w:hAnsi="Arial" w:cs="Arial"/>
          <w:lang w:val="it-IT"/>
        </w:rPr>
        <w:t>di lotto</w:t>
      </w:r>
      <w:r w:rsidRPr="004047FE">
        <w:rPr>
          <w:rFonts w:ascii="Arial" w:hAnsi="Arial" w:cs="Arial"/>
          <w:lang w:val="it-IT"/>
        </w:rPr>
        <w:t xml:space="preserve"> in modo accurato, precoce e, soprattutto, facilmente.</w:t>
      </w:r>
    </w:p>
    <w:p w14:paraId="02F395E8" w14:textId="77777777" w:rsidR="004047FE" w:rsidRPr="004047FE" w:rsidRDefault="004047FE" w:rsidP="004047FE">
      <w:pPr>
        <w:pStyle w:val="Intestazione"/>
        <w:rPr>
          <w:rFonts w:ascii="Arial" w:hAnsi="Arial" w:cs="Arial"/>
          <w:lang w:val="it-IT"/>
        </w:rPr>
      </w:pPr>
    </w:p>
    <w:p w14:paraId="013927D8" w14:textId="115157A6" w:rsidR="004047FE" w:rsidRPr="00CF65E7" w:rsidRDefault="004047FE" w:rsidP="004047FE">
      <w:pPr>
        <w:pStyle w:val="Intestazione"/>
        <w:rPr>
          <w:rFonts w:ascii="Arial" w:hAnsi="Arial" w:cs="Arial"/>
          <w:lang w:val="it-IT"/>
        </w:rPr>
      </w:pPr>
      <w:r w:rsidRPr="004047FE">
        <w:rPr>
          <w:rFonts w:ascii="Arial" w:hAnsi="Arial" w:cs="Arial"/>
          <w:lang w:val="it-IT"/>
        </w:rPr>
        <w:t xml:space="preserve">Ciò dovrebbe rendere gli algoritmi e i punteggi di errore adattabili all'interno della valutazione dell'IA, tenendo conto dell'esperienza degli esperti e delle condizioni in loco. È stato anche importante implementare una semplice visualizzazione dei risultati, con l'obiettivo di poter utilizzare in futuro dashboard </w:t>
      </w:r>
      <w:r w:rsidR="00476752" w:rsidRPr="004047FE">
        <w:rPr>
          <w:rFonts w:ascii="Arial" w:hAnsi="Arial" w:cs="Arial"/>
          <w:lang w:val="it-IT"/>
        </w:rPr>
        <w:t>aggregat</w:t>
      </w:r>
      <w:r w:rsidR="00476752">
        <w:rPr>
          <w:rFonts w:ascii="Arial" w:hAnsi="Arial" w:cs="Arial"/>
          <w:lang w:val="it-IT"/>
        </w:rPr>
        <w:t>e</w:t>
      </w:r>
      <w:r w:rsidRPr="004047FE">
        <w:rPr>
          <w:rFonts w:ascii="Arial" w:hAnsi="Arial" w:cs="Arial"/>
          <w:lang w:val="it-IT"/>
        </w:rPr>
        <w:t>. Nella terza fase, il progetto dovrebbe essere portatile (on premise) ed essere in grado di condurre a una query online inclusa la visualizzazione all'interno dei sistemi esistenti, il che semplifica notevolmente l'implementazione dal punto di vista della sicurezza dei dati.</w:t>
      </w:r>
    </w:p>
    <w:p w14:paraId="04249F04" w14:textId="0BF51E18" w:rsidR="008E06E4" w:rsidRPr="00CF65E7" w:rsidRDefault="008E06E4" w:rsidP="004047FE">
      <w:pPr>
        <w:pStyle w:val="Intestazione"/>
        <w:rPr>
          <w:rFonts w:ascii="Arial" w:hAnsi="Arial" w:cs="Arial"/>
          <w:lang w:val="it-IT"/>
        </w:rPr>
      </w:pPr>
    </w:p>
    <w:p w14:paraId="183851CA" w14:textId="77777777" w:rsidR="008E06E4" w:rsidRPr="008E06E4" w:rsidRDefault="008E06E4" w:rsidP="008E06E4">
      <w:pPr>
        <w:pStyle w:val="Intestazione"/>
        <w:rPr>
          <w:rFonts w:ascii="Arial" w:hAnsi="Arial" w:cs="Arial"/>
          <w:b/>
          <w:bCs/>
          <w:lang w:val="it-IT"/>
        </w:rPr>
      </w:pPr>
      <w:r w:rsidRPr="008E06E4">
        <w:rPr>
          <w:rFonts w:ascii="Arial" w:hAnsi="Arial" w:cs="Arial"/>
          <w:b/>
          <w:bCs/>
          <w:lang w:val="it-IT"/>
        </w:rPr>
        <w:t>Adattamento ottimale dell'algoritmo</w:t>
      </w:r>
    </w:p>
    <w:p w14:paraId="43A6658F" w14:textId="77777777" w:rsidR="008E06E4" w:rsidRPr="008E06E4" w:rsidRDefault="008E06E4" w:rsidP="008E06E4">
      <w:pPr>
        <w:pStyle w:val="Intestazione"/>
        <w:rPr>
          <w:rFonts w:ascii="Arial" w:hAnsi="Arial" w:cs="Arial"/>
          <w:lang w:val="it-IT"/>
        </w:rPr>
      </w:pPr>
    </w:p>
    <w:p w14:paraId="6192FB1C" w14:textId="7FF57BA7" w:rsidR="008E06E4" w:rsidRPr="008E06E4" w:rsidRDefault="008E06E4" w:rsidP="008E06E4">
      <w:pPr>
        <w:pStyle w:val="Intestazione"/>
        <w:rPr>
          <w:rFonts w:ascii="Arial" w:hAnsi="Arial" w:cs="Arial"/>
          <w:lang w:val="it-IT"/>
        </w:rPr>
      </w:pPr>
      <w:r w:rsidRPr="008E06E4">
        <w:rPr>
          <w:rFonts w:ascii="Arial" w:hAnsi="Arial" w:cs="Arial"/>
          <w:lang w:val="it-IT"/>
        </w:rPr>
        <w:t>"I risultati erano già sorprendentemente buoni dopo la prima fase dell'analisi dell'IA: era molto facile vedere quali controller, ad esempio, mostravano una forte fluttuazione nella variabile manipolata e quindi causavano un'usura più rapida degli attuatori", spiega l</w:t>
      </w:r>
      <w:r>
        <w:rPr>
          <w:rFonts w:ascii="Arial" w:hAnsi="Arial" w:cs="Arial"/>
          <w:lang w:val="it-IT"/>
        </w:rPr>
        <w:t>’</w:t>
      </w:r>
      <w:r w:rsidRPr="008E06E4">
        <w:rPr>
          <w:rFonts w:ascii="Arial" w:hAnsi="Arial" w:cs="Arial"/>
          <w:lang w:val="it-IT"/>
        </w:rPr>
        <w:t>esperto</w:t>
      </w:r>
      <w:r>
        <w:rPr>
          <w:rFonts w:ascii="Arial" w:hAnsi="Arial" w:cs="Arial"/>
          <w:lang w:val="it-IT"/>
        </w:rPr>
        <w:t xml:space="preserve"> di</w:t>
      </w:r>
      <w:r w:rsidRPr="008E06E4">
        <w:rPr>
          <w:rFonts w:ascii="Arial" w:hAnsi="Arial" w:cs="Arial"/>
          <w:lang w:val="it-IT"/>
        </w:rPr>
        <w:t xml:space="preserve"> digitalizzazione Pelz. Oltre a molti controller ben regolati e poco appariscenti, l'IA ha anche riscontrato controller che non riuscivano costantemente a raggiungere i setpoint, superavano fortemente, oscillavano o erano soggetti a interventi manuali. Con alcuni controller, però, i risultati non erano sempre immediatamente comprensibili a causa dei diversi ambiti di applicazione. "In uno stretto scambio tra controller ed esperti di data science, l'algoritmo AI potrebbe essere adattato ad altre caratteristiche speciali nella produzione </w:t>
      </w:r>
      <w:r w:rsidR="00CF65E7">
        <w:rPr>
          <w:rFonts w:ascii="Arial" w:hAnsi="Arial" w:cs="Arial"/>
          <w:lang w:val="it-IT"/>
        </w:rPr>
        <w:t>(lotto</w:t>
      </w:r>
      <w:r w:rsidRPr="008E06E4">
        <w:rPr>
          <w:rFonts w:ascii="Arial" w:hAnsi="Arial" w:cs="Arial"/>
          <w:lang w:val="it-IT"/>
        </w:rPr>
        <w:t>). Per uno scambio pragmatico e rapido dei risultati, in questa fase erano effettivamente sufficienti solo i classici strumenti da ufficio", aggiunge Pelz.</w:t>
      </w:r>
    </w:p>
    <w:p w14:paraId="5EB84B0B" w14:textId="77777777" w:rsidR="008E06E4" w:rsidRPr="008E06E4" w:rsidRDefault="008E06E4" w:rsidP="008E06E4">
      <w:pPr>
        <w:pStyle w:val="Intestazione"/>
        <w:rPr>
          <w:rFonts w:ascii="Arial" w:hAnsi="Arial" w:cs="Arial"/>
          <w:lang w:val="it-IT"/>
        </w:rPr>
      </w:pPr>
    </w:p>
    <w:p w14:paraId="5F23D816" w14:textId="77777777" w:rsidR="008E06E4" w:rsidRPr="008E06E4" w:rsidRDefault="008E06E4" w:rsidP="008E06E4">
      <w:pPr>
        <w:pStyle w:val="Intestazione"/>
        <w:rPr>
          <w:rFonts w:ascii="Arial" w:hAnsi="Arial" w:cs="Arial"/>
          <w:lang w:val="it-IT"/>
        </w:rPr>
      </w:pPr>
      <w:r w:rsidRPr="008E06E4">
        <w:rPr>
          <w:rFonts w:ascii="Arial" w:hAnsi="Arial" w:cs="Arial"/>
          <w:lang w:val="it-IT"/>
        </w:rPr>
        <w:t xml:space="preserve"> </w:t>
      </w:r>
    </w:p>
    <w:p w14:paraId="7D259DD4" w14:textId="77777777" w:rsidR="008E06E4" w:rsidRPr="008E06E4" w:rsidRDefault="008E06E4" w:rsidP="008E06E4">
      <w:pPr>
        <w:pStyle w:val="Intestazione"/>
        <w:rPr>
          <w:rFonts w:ascii="Arial" w:hAnsi="Arial" w:cs="Arial"/>
          <w:lang w:val="it-IT"/>
        </w:rPr>
      </w:pPr>
    </w:p>
    <w:p w14:paraId="559036B0" w14:textId="379DFDFB" w:rsidR="008E06E4" w:rsidRDefault="008E06E4" w:rsidP="008E06E4">
      <w:pPr>
        <w:pStyle w:val="Intestazione"/>
        <w:rPr>
          <w:rFonts w:ascii="Arial" w:hAnsi="Arial" w:cs="Arial"/>
          <w:lang w:val="it-IT"/>
        </w:rPr>
      </w:pPr>
      <w:r w:rsidRPr="008E06E4">
        <w:rPr>
          <w:rFonts w:ascii="Arial" w:hAnsi="Arial" w:cs="Arial"/>
          <w:lang w:val="it-IT"/>
        </w:rPr>
        <w:t xml:space="preserve">Poiché disponiamo di diversi sistemi di controllo del processo in uso, un'analisi del controller era possibile in precedenza solo a livello di impianto e con strumenti </w:t>
      </w:r>
      <w:r w:rsidRPr="008E06E4">
        <w:rPr>
          <w:rFonts w:ascii="Arial" w:hAnsi="Arial" w:cs="Arial"/>
          <w:lang w:val="it-IT"/>
        </w:rPr>
        <w:lastRenderedPageBreak/>
        <w:t>diversi. "Ma con questa soluzione abbiamo due vantaggi eccezionali: in primo luogo, è cross-produttore e può essere utilizzata a livello globale su un sistema centrale, in modo da poter utilizzare l'algoritmo per tutti i sistemi e controller. In secondo luogo, la soluzione Festo è così flessibil</w:t>
      </w:r>
      <w:r>
        <w:rPr>
          <w:rFonts w:ascii="Arial" w:hAnsi="Arial" w:cs="Arial"/>
          <w:lang w:val="it-IT"/>
        </w:rPr>
        <w:t>e</w:t>
      </w:r>
      <w:r w:rsidRPr="008E06E4">
        <w:rPr>
          <w:rFonts w:ascii="Arial" w:hAnsi="Arial" w:cs="Arial"/>
          <w:lang w:val="it-IT"/>
        </w:rPr>
        <w:t xml:space="preserve"> lato IT che può essere utilizzato e ulteriormente sviluppato da un pragmatico progetto pilota offline</w:t>
      </w:r>
      <w:r>
        <w:rPr>
          <w:rFonts w:ascii="Arial" w:hAnsi="Arial" w:cs="Arial"/>
          <w:lang w:val="it-IT"/>
        </w:rPr>
        <w:t>, sino</w:t>
      </w:r>
      <w:r w:rsidRPr="008E06E4">
        <w:rPr>
          <w:rFonts w:ascii="Arial" w:hAnsi="Arial" w:cs="Arial"/>
          <w:lang w:val="it-IT"/>
        </w:rPr>
        <w:t xml:space="preserve"> a una soluzione on-premise all'interno dei nostri sistemi IT</w:t>
      </w:r>
      <w:r>
        <w:rPr>
          <w:rFonts w:ascii="Arial" w:hAnsi="Arial" w:cs="Arial"/>
          <w:lang w:val="it-IT"/>
        </w:rPr>
        <w:t>,</w:t>
      </w:r>
      <w:r w:rsidRPr="008E06E4">
        <w:rPr>
          <w:rFonts w:ascii="Arial" w:hAnsi="Arial" w:cs="Arial"/>
          <w:lang w:val="it-IT"/>
        </w:rPr>
        <w:t xml:space="preserve"> fino a un'implementazione basata su cloud", afferma il responsabile dell'automazione e della digitalizzazione di Heubach.</w:t>
      </w:r>
    </w:p>
    <w:p w14:paraId="43256964" w14:textId="0D48E7B0" w:rsidR="001B3714" w:rsidRDefault="001B3714" w:rsidP="008E06E4">
      <w:pPr>
        <w:pStyle w:val="Intestazione"/>
        <w:rPr>
          <w:rFonts w:ascii="Arial" w:hAnsi="Arial" w:cs="Arial"/>
          <w:lang w:val="it-IT"/>
        </w:rPr>
      </w:pPr>
    </w:p>
    <w:p w14:paraId="51E733D9" w14:textId="77777777" w:rsidR="001B3714" w:rsidRPr="001B3714" w:rsidRDefault="001B3714" w:rsidP="001B3714">
      <w:pPr>
        <w:pStyle w:val="Intestazione"/>
        <w:rPr>
          <w:rFonts w:ascii="Arial" w:hAnsi="Arial" w:cs="Arial"/>
          <w:b/>
          <w:bCs/>
          <w:lang w:val="it-IT"/>
        </w:rPr>
      </w:pPr>
      <w:r w:rsidRPr="001B3714">
        <w:rPr>
          <w:rFonts w:ascii="Arial" w:hAnsi="Arial" w:cs="Arial"/>
          <w:b/>
          <w:bCs/>
          <w:lang w:val="it-IT"/>
        </w:rPr>
        <w:t>Gestire le sfide attuali e future in modo più efficace grazie all'IA</w:t>
      </w:r>
    </w:p>
    <w:p w14:paraId="2DBCE96B" w14:textId="77777777" w:rsidR="001B3714" w:rsidRPr="001B3714" w:rsidRDefault="001B3714" w:rsidP="001B3714">
      <w:pPr>
        <w:pStyle w:val="Intestazione"/>
        <w:rPr>
          <w:rFonts w:ascii="Arial" w:hAnsi="Arial" w:cs="Arial"/>
          <w:lang w:val="it-IT"/>
        </w:rPr>
      </w:pPr>
    </w:p>
    <w:p w14:paraId="40ED13EB" w14:textId="789C31ED" w:rsidR="001B3714" w:rsidRDefault="001B3714" w:rsidP="001B3714">
      <w:pPr>
        <w:pStyle w:val="Intestazione"/>
        <w:rPr>
          <w:rFonts w:ascii="Arial" w:hAnsi="Arial" w:cs="Arial"/>
          <w:lang w:val="it-IT"/>
        </w:rPr>
      </w:pPr>
      <w:r w:rsidRPr="001B3714">
        <w:rPr>
          <w:rFonts w:ascii="Arial" w:hAnsi="Arial" w:cs="Arial"/>
          <w:lang w:val="it-IT"/>
        </w:rPr>
        <w:t xml:space="preserve">"Soprattutto ai giorni nostri, è importante poter ottimizzare i processi di produzione nel modo più efficace possibile in termini di consumo energetico, quantità e qualità </w:t>
      </w:r>
      <w:r w:rsidR="0043700C">
        <w:rPr>
          <w:rFonts w:ascii="Arial" w:hAnsi="Arial" w:cs="Arial"/>
          <w:lang w:val="it-IT"/>
        </w:rPr>
        <w:t xml:space="preserve">produttiva nonché </w:t>
      </w:r>
      <w:r w:rsidRPr="001B3714">
        <w:rPr>
          <w:rFonts w:ascii="Arial" w:hAnsi="Arial" w:cs="Arial"/>
          <w:lang w:val="it-IT"/>
        </w:rPr>
        <w:t>monitorarli a lungo termine. In futuro, il sistema di monitoraggio del controllore centrale può essere un elemento fondamentale in questo caso, soprattutto nel contesto della progressiva ottimizzazione dell'impronta di CO</w:t>
      </w:r>
      <w:r w:rsidRPr="00CF65E7">
        <w:rPr>
          <w:rFonts w:ascii="Arial" w:hAnsi="Arial" w:cs="Arial"/>
          <w:vertAlign w:val="subscript"/>
          <w:lang w:val="it-IT"/>
        </w:rPr>
        <w:t>2</w:t>
      </w:r>
      <w:r w:rsidRPr="001B3714">
        <w:rPr>
          <w:rFonts w:ascii="Arial" w:hAnsi="Arial" w:cs="Arial"/>
          <w:lang w:val="it-IT"/>
        </w:rPr>
        <w:t xml:space="preserve"> nella produzione", afferma Pelz, esperto di digitalizzazione.</w:t>
      </w:r>
    </w:p>
    <w:p w14:paraId="63797F57" w14:textId="47172743" w:rsidR="001B3714" w:rsidRDefault="001B3714" w:rsidP="001B3714">
      <w:pPr>
        <w:pStyle w:val="Intestazione"/>
        <w:rPr>
          <w:rFonts w:ascii="Arial" w:hAnsi="Arial" w:cs="Arial"/>
          <w:lang w:val="it-IT"/>
        </w:rPr>
      </w:pPr>
    </w:p>
    <w:p w14:paraId="04E395E0" w14:textId="77777777" w:rsidR="001B3714" w:rsidRPr="001B3714" w:rsidRDefault="001B3714" w:rsidP="001B3714">
      <w:pPr>
        <w:pStyle w:val="Intestazione"/>
        <w:rPr>
          <w:rFonts w:ascii="Arial" w:hAnsi="Arial" w:cs="Arial"/>
          <w:b/>
          <w:bCs/>
          <w:lang w:val="it-IT"/>
        </w:rPr>
      </w:pPr>
      <w:r w:rsidRPr="001B3714">
        <w:rPr>
          <w:rFonts w:ascii="Arial" w:hAnsi="Arial" w:cs="Arial"/>
          <w:b/>
          <w:bCs/>
          <w:lang w:val="it-IT"/>
        </w:rPr>
        <w:t>Informazioni sul gruppo Heubach:</w:t>
      </w:r>
    </w:p>
    <w:p w14:paraId="29F96F71" w14:textId="77777777" w:rsidR="001B3714" w:rsidRPr="001B3714" w:rsidRDefault="001B3714" w:rsidP="001B3714">
      <w:pPr>
        <w:pStyle w:val="Intestazione"/>
        <w:rPr>
          <w:rFonts w:ascii="Arial" w:hAnsi="Arial" w:cs="Arial"/>
          <w:lang w:val="it-IT"/>
        </w:rPr>
      </w:pPr>
    </w:p>
    <w:p w14:paraId="5E4A1C71" w14:textId="3DC44F50" w:rsidR="001B3714" w:rsidRPr="008E06E4" w:rsidRDefault="001B3714" w:rsidP="001B3714">
      <w:pPr>
        <w:pStyle w:val="Intestazione"/>
        <w:rPr>
          <w:rFonts w:ascii="Arial" w:hAnsi="Arial" w:cs="Arial"/>
          <w:lang w:val="it-IT"/>
        </w:rPr>
      </w:pPr>
      <w:r w:rsidRPr="001B3714">
        <w:rPr>
          <w:rFonts w:ascii="Arial" w:hAnsi="Arial" w:cs="Arial"/>
          <w:lang w:val="it-IT"/>
        </w:rPr>
        <w:t xml:space="preserve">Heubach ha una storia di 200 anni di eccellenza imprenditoriale e il nome Heubach è sinonimo di innovazione, attenzione al cliente e affidabilità nello sviluppo di soluzioni di colore. Oggi Heubach è un produttore leader di pigmenti, </w:t>
      </w:r>
      <w:r w:rsidR="0043700C">
        <w:rPr>
          <w:rFonts w:ascii="Arial" w:hAnsi="Arial" w:cs="Arial"/>
          <w:lang w:val="it-IT"/>
        </w:rPr>
        <w:t>composti da</w:t>
      </w:r>
      <w:r w:rsidRPr="001B3714">
        <w:rPr>
          <w:rFonts w:ascii="Arial" w:hAnsi="Arial" w:cs="Arial"/>
          <w:lang w:val="it-IT"/>
        </w:rPr>
        <w:t xml:space="preserve"> coloranti e materiali speciali. Heubach è sinonimo di fornitura affidabile di prodotti di alta qualità che soddisfano </w:t>
      </w:r>
      <w:r w:rsidR="0043700C">
        <w:rPr>
          <w:rFonts w:ascii="Arial" w:hAnsi="Arial" w:cs="Arial"/>
          <w:lang w:val="it-IT"/>
        </w:rPr>
        <w:t xml:space="preserve">sempre più </w:t>
      </w:r>
      <w:r w:rsidRPr="001B3714">
        <w:rPr>
          <w:rFonts w:ascii="Arial" w:hAnsi="Arial" w:cs="Arial"/>
          <w:lang w:val="it-IT"/>
        </w:rPr>
        <w:t>gli</w:t>
      </w:r>
      <w:r w:rsidR="0043700C">
        <w:rPr>
          <w:rFonts w:ascii="Arial" w:hAnsi="Arial" w:cs="Arial"/>
          <w:lang w:val="it-IT"/>
        </w:rPr>
        <w:t xml:space="preserve"> </w:t>
      </w:r>
      <w:r w:rsidRPr="001B3714">
        <w:rPr>
          <w:rFonts w:ascii="Arial" w:hAnsi="Arial" w:cs="Arial"/>
          <w:lang w:val="it-IT"/>
        </w:rPr>
        <w:t>ambienti di produzione dei clienti. La sostenibilità fa parte del DNA di Heubach. Il Gruppo Heubach ha 19 siti produttivi in ​​tutto il mondo e genera un fatturato annuo di circa 1 miliardo di euro.</w:t>
      </w:r>
    </w:p>
    <w:sectPr w:rsidR="001B3714" w:rsidRPr="008E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273" w:right="3175" w:bottom="1304" w:left="1247" w:header="720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2A99" w14:textId="77777777" w:rsidR="00D51565" w:rsidRDefault="00D51565">
      <w:r>
        <w:separator/>
      </w:r>
    </w:p>
  </w:endnote>
  <w:endnote w:type="continuationSeparator" w:id="0">
    <w:p w14:paraId="0012D6FB" w14:textId="77777777" w:rsidR="00D51565" w:rsidRDefault="00D5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-Regular">
    <w:panose1 w:val="02000503060000020004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AB7E" w14:textId="77777777" w:rsidR="005A3001" w:rsidRDefault="005A3001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CE58E" w14:textId="77777777" w:rsidR="005A3001" w:rsidRDefault="005A300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7F2E" w14:textId="77777777" w:rsidR="00180DF5" w:rsidRDefault="00180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D868" w14:textId="77777777" w:rsidR="00180DF5" w:rsidRDefault="00180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4255" w14:textId="77777777" w:rsidR="00D51565" w:rsidRDefault="00D51565">
      <w:r>
        <w:separator/>
      </w:r>
    </w:p>
  </w:footnote>
  <w:footnote w:type="continuationSeparator" w:id="0">
    <w:p w14:paraId="4011409A" w14:textId="77777777" w:rsidR="00D51565" w:rsidRDefault="00D5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B67E" w14:textId="77777777" w:rsidR="00180DF5" w:rsidRDefault="00180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MFG"/>
  <w:bookmarkStart w:id="7" w:name="_MON_995383810"/>
  <w:bookmarkStart w:id="8" w:name="_MON_995383826"/>
  <w:bookmarkStart w:id="9" w:name="_MON_995383674"/>
  <w:bookmarkStart w:id="10" w:name="_MON_995383764"/>
  <w:bookmarkStart w:id="11" w:name="_MON_995383775"/>
  <w:bookmarkEnd w:id="6"/>
  <w:bookmarkEnd w:id="7"/>
  <w:bookmarkEnd w:id="8"/>
  <w:bookmarkEnd w:id="9"/>
  <w:bookmarkEnd w:id="10"/>
  <w:bookmarkEnd w:id="11"/>
  <w:bookmarkStart w:id="12" w:name="_MON_995383787"/>
  <w:bookmarkEnd w:id="12"/>
  <w:p w14:paraId="1803A2D9" w14:textId="77777777" w:rsidR="005A3001" w:rsidRDefault="005A3001">
    <w:pPr>
      <w:framePr w:w="2296" w:hSpace="142" w:wrap="around" w:vAnchor="page" w:hAnchor="page" w:x="9073" w:y="1872" w:anchorLock="1"/>
    </w:pPr>
    <w:r>
      <w:object w:dxaOrig="2236" w:dyaOrig="391" w14:anchorId="32F36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19.5pt" fillcolor="window">
          <v:imagedata r:id="rId1" o:title=""/>
        </v:shape>
        <o:OLEObject Type="Embed" ProgID="Word.Picture.8" ShapeID="_x0000_i1025" DrawAspect="Content" ObjectID="_1725168467" r:id="rId2"/>
      </w:object>
    </w:r>
  </w:p>
  <w:p w14:paraId="5E8B10F5" w14:textId="77777777" w:rsidR="005A3001" w:rsidRDefault="005A3001">
    <w:pPr>
      <w:pStyle w:val="Intestazione"/>
    </w:pPr>
  </w:p>
  <w:p w14:paraId="181674B4" w14:textId="77777777" w:rsidR="005A3001" w:rsidRDefault="005A3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79D" w14:textId="77777777" w:rsidR="00180DF5" w:rsidRDefault="00180D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3"/>
    <w:rsid w:val="00065611"/>
    <w:rsid w:val="000F2B09"/>
    <w:rsid w:val="00180DF5"/>
    <w:rsid w:val="001B3714"/>
    <w:rsid w:val="001E2BDE"/>
    <w:rsid w:val="001E42AC"/>
    <w:rsid w:val="001F47D7"/>
    <w:rsid w:val="003639E4"/>
    <w:rsid w:val="003B0178"/>
    <w:rsid w:val="003B1540"/>
    <w:rsid w:val="004047FE"/>
    <w:rsid w:val="0043700C"/>
    <w:rsid w:val="00476752"/>
    <w:rsid w:val="004E4E72"/>
    <w:rsid w:val="005A3001"/>
    <w:rsid w:val="0066683F"/>
    <w:rsid w:val="006B119C"/>
    <w:rsid w:val="007155EA"/>
    <w:rsid w:val="00803F8B"/>
    <w:rsid w:val="008E06E4"/>
    <w:rsid w:val="008E0B5D"/>
    <w:rsid w:val="0092003B"/>
    <w:rsid w:val="00963877"/>
    <w:rsid w:val="00A359D2"/>
    <w:rsid w:val="00AE6DC2"/>
    <w:rsid w:val="00C01CF4"/>
    <w:rsid w:val="00C40FE9"/>
    <w:rsid w:val="00C65F01"/>
    <w:rsid w:val="00CE0CE3"/>
    <w:rsid w:val="00CF65E7"/>
    <w:rsid w:val="00D14F3E"/>
    <w:rsid w:val="00D51565"/>
    <w:rsid w:val="00E1686B"/>
    <w:rsid w:val="00EB663B"/>
    <w:rsid w:val="00F07D87"/>
    <w:rsid w:val="00FC52A9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034E"/>
  <w15:chartTrackingRefBased/>
  <w15:docId w15:val="{0283E557-3EB3-48D5-BAA5-33588500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etaPlusLF-Regular" w:hAnsi="MetaPlusLF-Regular"/>
      <w:lang w:val="de-D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framePr w:w="1985" w:h="4820" w:hRule="exact" w:hSpace="142" w:wrap="around" w:vAnchor="page" w:hAnchor="page" w:x="9498" w:y="8676"/>
      <w:spacing w:line="142" w:lineRule="exact"/>
    </w:pPr>
    <w:rPr>
      <w:rFonts w:ascii="MetaPlusLF" w:hAnsi="MetaPlusLF"/>
      <w:b/>
      <w:bCs/>
      <w:sz w:val="13"/>
      <w:lang w:val="it-IT"/>
    </w:rPr>
  </w:style>
  <w:style w:type="character" w:customStyle="1" w:styleId="nohighlight">
    <w:name w:val="nohighlight"/>
    <w:basedOn w:val="Carpredefinitoparagrafo"/>
    <w:rsid w:val="00C40FE9"/>
  </w:style>
  <w:style w:type="paragraph" w:styleId="Soggettocommento">
    <w:name w:val="annotation subject"/>
    <w:basedOn w:val="Testocommento"/>
    <w:next w:val="Testocommento"/>
    <w:link w:val="SoggettocommentoCarattere"/>
    <w:rsid w:val="0047675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76752"/>
    <w:rPr>
      <w:rFonts w:ascii="MetaPlusLF-Regular" w:hAnsi="MetaPlusLF-Regular"/>
      <w:lang w:val="de-DE"/>
    </w:rPr>
  </w:style>
  <w:style w:type="character" w:customStyle="1" w:styleId="SoggettocommentoCarattere">
    <w:name w:val="Soggetto commento Carattere"/>
    <w:basedOn w:val="TestocommentoCarattere"/>
    <w:link w:val="Soggettocommento"/>
    <w:rsid w:val="00476752"/>
    <w:rPr>
      <w:rFonts w:ascii="MetaPlusLF-Regular" w:hAnsi="MetaPlusLF-Regular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it@fest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0cqu\AppData\Roaming\Microsoft\Templates\LE_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LE_LOGO.dot</Template>
  <TotalTime>3</TotalTime>
  <Pages>3</Pages>
  <Words>1088</Words>
  <Characters>6636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Festo AG &amp; Co. / mit Festo Logo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Festo AG &amp; Co. / mit Festo Logo</dc:title>
  <dc:subject/>
  <dc:creator>Mondati, Sara</dc:creator>
  <cp:keywords/>
  <dc:description>Briefvorlage für: "Festo AG &amp; Co." mit Festo Logo für alle Mitarbeiter Organisationseinheiten außer TOOL und DIDACTIC</dc:description>
  <cp:lastModifiedBy>Mondati, Sara</cp:lastModifiedBy>
  <cp:revision>2</cp:revision>
  <cp:lastPrinted>2004-04-07T15:13:00Z</cp:lastPrinted>
  <dcterms:created xsi:type="dcterms:W3CDTF">2022-09-20T06:41:00Z</dcterms:created>
  <dcterms:modified xsi:type="dcterms:W3CDTF">2022-09-20T06:41:00Z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2022-09-16T07:24:58Z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0afd8cba-bbd6-4f73-80ba-bdc51711526f</vt:lpwstr>
  </property>
  <property fmtid="{D5CDD505-2E9C-101B-9397-08002B2CF9AE}" pid="8" name="MSIP_Label_9c86c25f-31f1-46f7-b4f9-3c53b1ed0b07_ContentBits">
    <vt:lpwstr>0</vt:lpwstr>
  </property>
</Properties>
</file>