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7C5E7" w14:textId="2179E230" w:rsidR="0043715E" w:rsidRPr="00AB3116" w:rsidRDefault="00F315E7" w:rsidP="0043715E">
      <w:pPr>
        <w:rPr>
          <w:rFonts w:ascii="Arial" w:hAnsi="Arial" w:cs="Arial"/>
          <w:b/>
          <w:sz w:val="32"/>
          <w:lang w:val="en-GB"/>
        </w:rPr>
      </w:pPr>
      <w:bookmarkStart w:id="0" w:name="_GoBack"/>
      <w:bookmarkEnd w:id="0"/>
      <w:r>
        <w:rPr>
          <w:rFonts w:ascii="Arial" w:hAnsi="Arial" w:cs="Arial"/>
          <w:b/>
          <w:sz w:val="28"/>
          <w:szCs w:val="28"/>
          <w:lang w:val="en-GB"/>
        </w:rPr>
        <w:t>PCE Automation uses Festo technology to put STANLEY</w:t>
      </w:r>
      <w:r w:rsidRPr="00F315E7">
        <w:rPr>
          <w:rFonts w:ascii="Arial" w:hAnsi="Arial" w:cs="Arial"/>
          <w:b/>
          <w:sz w:val="28"/>
          <w:szCs w:val="28"/>
          <w:vertAlign w:val="superscript"/>
          <w:lang w:val="en-GB"/>
        </w:rPr>
        <w:t>®</w:t>
      </w:r>
      <w:r>
        <w:rPr>
          <w:rFonts w:ascii="Arial" w:hAnsi="Arial" w:cs="Arial"/>
          <w:b/>
          <w:sz w:val="28"/>
          <w:szCs w:val="28"/>
          <w:lang w:val="en-GB"/>
        </w:rPr>
        <w:t xml:space="preserve"> </w:t>
      </w:r>
      <w:r w:rsidR="00A83743">
        <w:rPr>
          <w:rFonts w:ascii="Arial" w:hAnsi="Arial" w:cs="Arial"/>
          <w:b/>
          <w:sz w:val="28"/>
          <w:szCs w:val="28"/>
          <w:lang w:val="en-GB"/>
        </w:rPr>
        <w:t>knife</w:t>
      </w:r>
      <w:r>
        <w:rPr>
          <w:rFonts w:ascii="Arial" w:hAnsi="Arial" w:cs="Arial"/>
          <w:b/>
          <w:sz w:val="28"/>
          <w:szCs w:val="28"/>
          <w:lang w:val="en-GB"/>
        </w:rPr>
        <w:t xml:space="preserve"> production at the cutting edge</w:t>
      </w:r>
    </w:p>
    <w:p w14:paraId="217FEBB0" w14:textId="77777777" w:rsidR="00A074EE" w:rsidRPr="00AB3116" w:rsidRDefault="00A074EE" w:rsidP="00D43FA6">
      <w:pPr>
        <w:framePr w:w="1800" w:h="153" w:hSpace="142" w:wrap="around" w:vAnchor="page" w:hAnchor="page" w:x="9534" w:y="5331"/>
        <w:rPr>
          <w:rFonts w:ascii="Arial" w:hAnsi="Arial" w:cs="Arial"/>
          <w:sz w:val="13"/>
          <w:lang w:val="en-GB"/>
        </w:rPr>
      </w:pPr>
      <w:r w:rsidRPr="00AB3116">
        <w:rPr>
          <w:rFonts w:ascii="Arial" w:hAnsi="Arial" w:cs="Arial"/>
          <w:sz w:val="13"/>
          <w:lang w:val="en-GB"/>
        </w:rPr>
        <w:t>Date</w:t>
      </w:r>
    </w:p>
    <w:p w14:paraId="43817E54" w14:textId="324CB7AB" w:rsidR="00A074EE" w:rsidRPr="00AB3116" w:rsidRDefault="0089257F">
      <w:pPr>
        <w:framePr w:w="1843" w:h="227" w:hRule="exact" w:hSpace="142" w:wrap="around" w:vAnchor="page" w:hAnchor="page" w:x="9498" w:y="5558"/>
        <w:rPr>
          <w:rFonts w:ascii="Arial" w:hAnsi="Arial" w:cs="Arial"/>
          <w:lang w:val="en-GB"/>
        </w:rPr>
      </w:pPr>
      <w:r>
        <w:rPr>
          <w:rFonts w:ascii="Arial" w:hAnsi="Arial" w:cs="Arial"/>
          <w:lang w:val="en-GB"/>
        </w:rPr>
        <w:t>04</w:t>
      </w:r>
      <w:r w:rsidR="00846E96" w:rsidRPr="0089257F">
        <w:rPr>
          <w:rFonts w:ascii="Arial" w:hAnsi="Arial" w:cs="Arial"/>
          <w:lang w:val="en-GB"/>
        </w:rPr>
        <w:t>.02</w:t>
      </w:r>
      <w:r w:rsidR="008C0648" w:rsidRPr="0089257F">
        <w:rPr>
          <w:rFonts w:ascii="Arial" w:hAnsi="Arial" w:cs="Arial"/>
          <w:lang w:val="en-GB"/>
        </w:rPr>
        <w:t>.21</w:t>
      </w:r>
    </w:p>
    <w:p w14:paraId="59D8299E" w14:textId="77777777" w:rsidR="00A074EE" w:rsidRPr="00AB3116" w:rsidRDefault="00A074EE" w:rsidP="009339AA">
      <w:pPr>
        <w:framePr w:w="1834" w:h="153" w:hSpace="142" w:wrap="around" w:vAnchor="page" w:hAnchor="page" w:x="9518" w:y="6578"/>
        <w:rPr>
          <w:rFonts w:ascii="Arial" w:hAnsi="Arial" w:cs="Arial"/>
          <w:sz w:val="13"/>
          <w:lang w:val="en-GB"/>
        </w:rPr>
      </w:pPr>
      <w:r w:rsidRPr="00AB3116">
        <w:rPr>
          <w:rFonts w:ascii="Arial" w:hAnsi="Arial" w:cs="Arial"/>
          <w:sz w:val="13"/>
          <w:lang w:val="en-GB"/>
        </w:rPr>
        <w:t>Our reference</w:t>
      </w:r>
    </w:p>
    <w:p w14:paraId="54C168B7" w14:textId="384A8040" w:rsidR="000C7C5B" w:rsidRPr="00AB3116" w:rsidRDefault="00743B75" w:rsidP="000C7C5B">
      <w:pPr>
        <w:framePr w:w="1806" w:h="227" w:hRule="exact" w:hSpace="142" w:wrap="around" w:vAnchor="page" w:hAnchor="page" w:x="9527" w:y="6805"/>
        <w:rPr>
          <w:rFonts w:ascii="Arial" w:hAnsi="Arial" w:cs="Arial"/>
        </w:rPr>
      </w:pPr>
      <w:r>
        <w:rPr>
          <w:rFonts w:ascii="Arial" w:hAnsi="Arial" w:cs="Arial"/>
        </w:rPr>
        <w:t>FTO028</w:t>
      </w:r>
    </w:p>
    <w:p w14:paraId="1ADB17EA" w14:textId="77777777" w:rsidR="00A074EE" w:rsidRPr="00AB3116" w:rsidRDefault="00A074EE">
      <w:pPr>
        <w:rPr>
          <w:rFonts w:ascii="Arial" w:hAnsi="Arial" w:cs="Arial"/>
          <w:lang w:val="en-GB"/>
        </w:rPr>
        <w:sectPr w:rsidR="00A074EE" w:rsidRPr="00AB3116">
          <w:headerReference w:type="even" r:id="rId10"/>
          <w:headerReference w:type="default" r:id="rId11"/>
          <w:footerReference w:type="even" r:id="rId12"/>
          <w:footerReference w:type="default" r:id="rId13"/>
          <w:headerReference w:type="first" r:id="rId14"/>
          <w:footerReference w:type="first" r:id="rId15"/>
          <w:pgSz w:w="11907" w:h="16840" w:code="9"/>
          <w:pgMar w:top="5273" w:right="3175" w:bottom="1304" w:left="1247" w:header="720" w:footer="397" w:gutter="0"/>
          <w:pgNumType w:start="2"/>
          <w:cols w:space="720"/>
        </w:sectPr>
      </w:pPr>
    </w:p>
    <w:p w14:paraId="623120E8" w14:textId="77777777" w:rsidR="00171CE6" w:rsidRPr="00AB3116" w:rsidRDefault="00171CE6" w:rsidP="00D43FA6">
      <w:pPr>
        <w:framePr w:w="1995" w:h="301" w:hRule="exact" w:hSpace="142" w:wrap="around" w:vAnchor="page" w:hAnchor="page" w:x="9534" w:y="4621"/>
        <w:rPr>
          <w:rFonts w:ascii="Arial" w:hAnsi="Arial" w:cs="Arial"/>
          <w:b/>
          <w:szCs w:val="24"/>
          <w:lang w:val="en-GB"/>
        </w:rPr>
      </w:pPr>
      <w:r w:rsidRPr="00AB3116">
        <w:rPr>
          <w:rFonts w:ascii="Arial" w:hAnsi="Arial" w:cs="Arial"/>
          <w:b/>
          <w:szCs w:val="24"/>
          <w:lang w:val="en-GB"/>
        </w:rPr>
        <w:t>Press Information</w:t>
      </w:r>
    </w:p>
    <w:p w14:paraId="348B0711" w14:textId="4DFF61F9" w:rsidR="00A83743" w:rsidRDefault="00296FAD" w:rsidP="00A83743">
      <w:pPr>
        <w:autoSpaceDE w:val="0"/>
        <w:autoSpaceDN w:val="0"/>
        <w:adjustRightInd w:val="0"/>
        <w:rPr>
          <w:rFonts w:ascii="Arial" w:hAnsi="Arial" w:cs="Arial"/>
          <w:sz w:val="21"/>
          <w:szCs w:val="21"/>
          <w:lang w:val="en-GB"/>
        </w:rPr>
      </w:pPr>
      <w:r>
        <w:rPr>
          <w:rFonts w:ascii="Arial" w:hAnsi="Arial" w:cs="Arial"/>
          <w:sz w:val="21"/>
          <w:szCs w:val="21"/>
          <w:lang w:val="en-GB"/>
        </w:rPr>
        <w:t>Festo automation technology is being used to help STANLEY</w:t>
      </w:r>
      <w:r w:rsidRPr="00A83743">
        <w:rPr>
          <w:rFonts w:ascii="Arial" w:hAnsi="Arial" w:cs="Arial"/>
          <w:sz w:val="21"/>
          <w:szCs w:val="21"/>
          <w:vertAlign w:val="superscript"/>
          <w:lang w:val="en-GB"/>
        </w:rPr>
        <w:t>®</w:t>
      </w:r>
      <w:r>
        <w:rPr>
          <w:rFonts w:ascii="Arial" w:hAnsi="Arial" w:cs="Arial"/>
          <w:sz w:val="21"/>
          <w:szCs w:val="21"/>
          <w:lang w:val="en-GB"/>
        </w:rPr>
        <w:t xml:space="preserve"> </w:t>
      </w:r>
      <w:r w:rsidR="00A83743">
        <w:rPr>
          <w:rFonts w:ascii="Arial" w:hAnsi="Arial" w:cs="Arial"/>
          <w:sz w:val="21"/>
          <w:szCs w:val="21"/>
          <w:lang w:val="en-GB"/>
        </w:rPr>
        <w:t>Tools in the UK to</w:t>
      </w:r>
      <w:r>
        <w:rPr>
          <w:rFonts w:ascii="Arial" w:hAnsi="Arial" w:cs="Arial"/>
          <w:sz w:val="21"/>
          <w:szCs w:val="21"/>
          <w:lang w:val="en-GB"/>
        </w:rPr>
        <w:t xml:space="preserve"> meet continued demand for its </w:t>
      </w:r>
      <w:r w:rsidR="004A6581">
        <w:rPr>
          <w:rFonts w:ascii="Arial" w:hAnsi="Arial" w:cs="Arial"/>
          <w:sz w:val="21"/>
          <w:szCs w:val="21"/>
          <w:lang w:val="en-GB"/>
        </w:rPr>
        <w:t xml:space="preserve">renowned </w:t>
      </w:r>
      <w:r>
        <w:rPr>
          <w:rFonts w:ascii="Arial" w:hAnsi="Arial" w:cs="Arial"/>
          <w:sz w:val="21"/>
          <w:szCs w:val="21"/>
          <w:lang w:val="en-GB"/>
        </w:rPr>
        <w:t xml:space="preserve">safety knives, while continuing </w:t>
      </w:r>
      <w:r w:rsidR="00A83743">
        <w:rPr>
          <w:rFonts w:ascii="Arial" w:hAnsi="Arial" w:cs="Arial"/>
          <w:sz w:val="21"/>
          <w:szCs w:val="21"/>
          <w:lang w:val="en-GB"/>
        </w:rPr>
        <w:t xml:space="preserve">to </w:t>
      </w:r>
      <w:r>
        <w:rPr>
          <w:rFonts w:ascii="Arial" w:hAnsi="Arial" w:cs="Arial"/>
          <w:sz w:val="21"/>
          <w:szCs w:val="21"/>
          <w:lang w:val="en-GB"/>
        </w:rPr>
        <w:t xml:space="preserve">maintain the highest standards of safety and quality. </w:t>
      </w:r>
    </w:p>
    <w:p w14:paraId="5764D4E4" w14:textId="77777777" w:rsidR="00A83743" w:rsidRDefault="00A83743" w:rsidP="00A83743">
      <w:pPr>
        <w:autoSpaceDE w:val="0"/>
        <w:autoSpaceDN w:val="0"/>
        <w:adjustRightInd w:val="0"/>
        <w:rPr>
          <w:rFonts w:ascii="Arial" w:hAnsi="Arial" w:cs="Arial"/>
          <w:sz w:val="21"/>
          <w:szCs w:val="21"/>
          <w:lang w:val="en-GB"/>
        </w:rPr>
      </w:pPr>
    </w:p>
    <w:p w14:paraId="6CCE031E" w14:textId="2C0DF039" w:rsidR="004F5E23" w:rsidRDefault="00E81499" w:rsidP="00A83743">
      <w:pPr>
        <w:autoSpaceDE w:val="0"/>
        <w:autoSpaceDN w:val="0"/>
        <w:adjustRightInd w:val="0"/>
        <w:rPr>
          <w:rFonts w:ascii="Arial" w:hAnsi="Arial" w:cs="Arial"/>
          <w:sz w:val="21"/>
          <w:szCs w:val="21"/>
          <w:lang w:val="en-GB"/>
        </w:rPr>
      </w:pPr>
      <w:r>
        <w:rPr>
          <w:rFonts w:ascii="Arial" w:hAnsi="Arial" w:cs="Arial"/>
          <w:sz w:val="21"/>
          <w:szCs w:val="21"/>
          <w:lang w:val="en-GB"/>
        </w:rPr>
        <w:t>Festo</w:t>
      </w:r>
      <w:r w:rsidR="00296FAD">
        <w:rPr>
          <w:rFonts w:ascii="Arial" w:hAnsi="Arial" w:cs="Arial"/>
          <w:sz w:val="21"/>
          <w:szCs w:val="21"/>
          <w:lang w:val="en-GB"/>
        </w:rPr>
        <w:t xml:space="preserve"> automation sits at the heart of a new rotary </w:t>
      </w:r>
      <w:r>
        <w:rPr>
          <w:rFonts w:ascii="Arial" w:hAnsi="Arial" w:cs="Arial"/>
          <w:sz w:val="21"/>
          <w:szCs w:val="21"/>
          <w:lang w:val="en-GB"/>
        </w:rPr>
        <w:t>assembly</w:t>
      </w:r>
      <w:r w:rsidR="00296FAD">
        <w:rPr>
          <w:rFonts w:ascii="Arial" w:hAnsi="Arial" w:cs="Arial"/>
          <w:sz w:val="21"/>
          <w:szCs w:val="21"/>
          <w:lang w:val="en-GB"/>
        </w:rPr>
        <w:t xml:space="preserve"> cell designed and supplied by PCE Automation Ltd. The</w:t>
      </w:r>
      <w:r w:rsidR="00A83743">
        <w:rPr>
          <w:rFonts w:ascii="Arial" w:hAnsi="Arial" w:cs="Arial"/>
          <w:sz w:val="21"/>
          <w:szCs w:val="21"/>
          <w:lang w:val="en-GB"/>
        </w:rPr>
        <w:t xml:space="preserve"> new production</w:t>
      </w:r>
      <w:r w:rsidR="00296FAD">
        <w:rPr>
          <w:rFonts w:ascii="Arial" w:hAnsi="Arial" w:cs="Arial"/>
          <w:sz w:val="21"/>
          <w:szCs w:val="21"/>
          <w:lang w:val="en-GB"/>
        </w:rPr>
        <w:t xml:space="preserve"> cell also </w:t>
      </w:r>
      <w:r w:rsidR="00A83743">
        <w:rPr>
          <w:rFonts w:ascii="Arial" w:hAnsi="Arial" w:cs="Arial"/>
          <w:sz w:val="21"/>
          <w:szCs w:val="21"/>
          <w:lang w:val="en-GB"/>
        </w:rPr>
        <w:t xml:space="preserve">contains </w:t>
      </w:r>
      <w:r w:rsidR="00296FAD">
        <w:rPr>
          <w:rFonts w:ascii="Arial" w:hAnsi="Arial" w:cs="Arial"/>
          <w:sz w:val="21"/>
          <w:szCs w:val="21"/>
          <w:lang w:val="en-GB"/>
        </w:rPr>
        <w:t xml:space="preserve">Festo mini slides, </w:t>
      </w:r>
      <w:r w:rsidR="00A83743" w:rsidRPr="00A83743">
        <w:rPr>
          <w:rFonts w:ascii="Arial" w:hAnsi="Arial" w:cs="Arial"/>
          <w:sz w:val="21"/>
          <w:szCs w:val="21"/>
          <w:lang w:val="en-GB"/>
        </w:rPr>
        <w:t>axes, cylinders</w:t>
      </w:r>
      <w:r w:rsidR="00A83743">
        <w:rPr>
          <w:rFonts w:ascii="Arial" w:hAnsi="Arial" w:cs="Arial"/>
          <w:sz w:val="21"/>
          <w:szCs w:val="21"/>
          <w:lang w:val="en-GB"/>
        </w:rPr>
        <w:t xml:space="preserve">, </w:t>
      </w:r>
      <w:r w:rsidR="00A83743" w:rsidRPr="00A83743">
        <w:rPr>
          <w:rFonts w:ascii="Arial" w:hAnsi="Arial" w:cs="Arial"/>
          <w:sz w:val="21"/>
          <w:szCs w:val="21"/>
          <w:lang w:val="en-GB"/>
        </w:rPr>
        <w:t>valves</w:t>
      </w:r>
      <w:r w:rsidR="00A83743">
        <w:rPr>
          <w:rFonts w:ascii="Arial" w:hAnsi="Arial" w:cs="Arial"/>
          <w:sz w:val="21"/>
          <w:szCs w:val="21"/>
          <w:lang w:val="en-GB"/>
        </w:rPr>
        <w:t xml:space="preserve"> and grippers – all of which contribute to the high precision alignment required for </w:t>
      </w:r>
      <w:r>
        <w:rPr>
          <w:rFonts w:ascii="Arial" w:hAnsi="Arial" w:cs="Arial"/>
          <w:sz w:val="21"/>
          <w:szCs w:val="21"/>
          <w:lang w:val="en-GB"/>
        </w:rPr>
        <w:t xml:space="preserve">STANLEY </w:t>
      </w:r>
      <w:r w:rsidR="00A83743">
        <w:rPr>
          <w:rFonts w:ascii="Arial" w:hAnsi="Arial" w:cs="Arial"/>
          <w:sz w:val="21"/>
          <w:szCs w:val="21"/>
          <w:lang w:val="en-GB"/>
        </w:rPr>
        <w:t xml:space="preserve">knife assembly. </w:t>
      </w:r>
    </w:p>
    <w:p w14:paraId="2DC58BEE" w14:textId="0E95FF68" w:rsidR="00846E96" w:rsidRDefault="00846E96" w:rsidP="00A83743">
      <w:pPr>
        <w:autoSpaceDE w:val="0"/>
        <w:autoSpaceDN w:val="0"/>
        <w:adjustRightInd w:val="0"/>
        <w:rPr>
          <w:rFonts w:ascii="Arial" w:hAnsi="Arial" w:cs="Arial"/>
          <w:sz w:val="21"/>
          <w:szCs w:val="21"/>
          <w:lang w:val="en-GB"/>
        </w:rPr>
      </w:pPr>
    </w:p>
    <w:p w14:paraId="1B327B05" w14:textId="77777777" w:rsidR="00846E96" w:rsidRDefault="00846E96" w:rsidP="00846E96">
      <w:pPr>
        <w:autoSpaceDE w:val="0"/>
        <w:autoSpaceDN w:val="0"/>
        <w:adjustRightInd w:val="0"/>
        <w:rPr>
          <w:rFonts w:ascii="Arial" w:hAnsi="Arial" w:cs="Arial"/>
          <w:sz w:val="21"/>
          <w:szCs w:val="21"/>
          <w:lang w:val="en-GB"/>
        </w:rPr>
      </w:pPr>
      <w:r>
        <w:rPr>
          <w:rFonts w:ascii="Arial" w:hAnsi="Arial" w:cs="Arial"/>
          <w:sz w:val="21"/>
          <w:szCs w:val="21"/>
          <w:lang w:val="en-GB"/>
        </w:rPr>
        <w:t xml:space="preserve">Josh Roberts, Festo Business Development Consultant, says: “The STANLEY knife rotary assembly cell presents a great example of how automation can be applied to replace manual repetitive tasks and deliver benefits, such as improved productivity and quality. </w:t>
      </w:r>
    </w:p>
    <w:p w14:paraId="7AA6298F" w14:textId="77777777" w:rsidR="00846E96" w:rsidRDefault="00846E96" w:rsidP="00846E96">
      <w:pPr>
        <w:autoSpaceDE w:val="0"/>
        <w:autoSpaceDN w:val="0"/>
        <w:adjustRightInd w:val="0"/>
        <w:rPr>
          <w:rFonts w:ascii="Arial" w:hAnsi="Arial" w:cs="Arial"/>
          <w:sz w:val="21"/>
          <w:szCs w:val="21"/>
          <w:lang w:val="en-GB"/>
        </w:rPr>
      </w:pPr>
    </w:p>
    <w:p w14:paraId="53953C5F" w14:textId="77777777" w:rsidR="00846E96" w:rsidRDefault="00846E96" w:rsidP="00846E96">
      <w:pPr>
        <w:autoSpaceDE w:val="0"/>
        <w:autoSpaceDN w:val="0"/>
        <w:adjustRightInd w:val="0"/>
        <w:rPr>
          <w:rFonts w:ascii="Arial" w:hAnsi="Arial" w:cs="Arial"/>
          <w:sz w:val="21"/>
          <w:szCs w:val="21"/>
          <w:lang w:val="en-GB"/>
        </w:rPr>
      </w:pPr>
      <w:r>
        <w:rPr>
          <w:rFonts w:ascii="Arial" w:hAnsi="Arial" w:cs="Arial"/>
          <w:sz w:val="21"/>
          <w:szCs w:val="21"/>
          <w:lang w:val="en-GB"/>
        </w:rPr>
        <w:t>“PCE involved Festo at the earliest possible stage, which meant we could work in partnership and combine our respective specialist knowledge as system builders and automation specialists to deliver the optimum solution for Stanley Black &amp; Decker.”</w:t>
      </w:r>
    </w:p>
    <w:p w14:paraId="425F6A51" w14:textId="4597A03B" w:rsidR="00296FAD" w:rsidRDefault="00296FAD" w:rsidP="0002268A">
      <w:pPr>
        <w:autoSpaceDE w:val="0"/>
        <w:autoSpaceDN w:val="0"/>
        <w:adjustRightInd w:val="0"/>
        <w:rPr>
          <w:rFonts w:ascii="Arial" w:hAnsi="Arial" w:cs="Arial"/>
          <w:sz w:val="21"/>
          <w:szCs w:val="21"/>
          <w:lang w:val="en-GB"/>
        </w:rPr>
      </w:pPr>
    </w:p>
    <w:p w14:paraId="4840C307" w14:textId="4CE25DF4" w:rsidR="004F5E23" w:rsidRPr="00A83743" w:rsidRDefault="00846E96" w:rsidP="00A83743">
      <w:pPr>
        <w:autoSpaceDE w:val="0"/>
        <w:autoSpaceDN w:val="0"/>
        <w:adjustRightInd w:val="0"/>
        <w:spacing w:after="120"/>
        <w:rPr>
          <w:rFonts w:ascii="Arial" w:hAnsi="Arial" w:cs="Arial"/>
          <w:b/>
          <w:bCs/>
          <w:sz w:val="21"/>
          <w:szCs w:val="21"/>
          <w:lang w:val="en-GB"/>
        </w:rPr>
      </w:pPr>
      <w:r>
        <w:rPr>
          <w:rFonts w:ascii="Arial" w:hAnsi="Arial" w:cs="Arial"/>
          <w:b/>
          <w:bCs/>
          <w:sz w:val="21"/>
          <w:szCs w:val="21"/>
          <w:lang w:val="en-GB"/>
        </w:rPr>
        <w:t>Cutting edge solution</w:t>
      </w:r>
    </w:p>
    <w:p w14:paraId="3610B583" w14:textId="3A1032FD" w:rsidR="006C18FE" w:rsidRDefault="00E708A3" w:rsidP="0002268A">
      <w:pPr>
        <w:autoSpaceDE w:val="0"/>
        <w:autoSpaceDN w:val="0"/>
        <w:adjustRightInd w:val="0"/>
        <w:rPr>
          <w:rFonts w:ascii="Arial" w:hAnsi="Arial" w:cs="Arial"/>
          <w:sz w:val="21"/>
          <w:szCs w:val="21"/>
          <w:lang w:val="en-GB"/>
        </w:rPr>
      </w:pPr>
      <w:r>
        <w:rPr>
          <w:rFonts w:ascii="Arial" w:hAnsi="Arial" w:cs="Arial"/>
          <w:sz w:val="21"/>
          <w:szCs w:val="21"/>
          <w:lang w:val="en-GB"/>
        </w:rPr>
        <w:t>The c</w:t>
      </w:r>
      <w:r w:rsidR="004A6581">
        <w:rPr>
          <w:rFonts w:ascii="Arial" w:hAnsi="Arial" w:cs="Arial"/>
          <w:sz w:val="21"/>
          <w:szCs w:val="21"/>
          <w:lang w:val="en-GB"/>
        </w:rPr>
        <w:t>ustomer</w:t>
      </w:r>
      <w:r>
        <w:rPr>
          <w:rFonts w:ascii="Arial" w:hAnsi="Arial" w:cs="Arial"/>
          <w:sz w:val="21"/>
          <w:szCs w:val="21"/>
          <w:lang w:val="en-GB"/>
        </w:rPr>
        <w:t xml:space="preserve"> required </w:t>
      </w:r>
      <w:r w:rsidR="00E81499">
        <w:rPr>
          <w:rFonts w:ascii="Arial" w:hAnsi="Arial" w:cs="Arial"/>
          <w:sz w:val="21"/>
          <w:szCs w:val="21"/>
          <w:lang w:val="en-GB"/>
        </w:rPr>
        <w:t>an assembly</w:t>
      </w:r>
      <w:r>
        <w:rPr>
          <w:rFonts w:ascii="Arial" w:hAnsi="Arial" w:cs="Arial"/>
          <w:sz w:val="21"/>
          <w:szCs w:val="21"/>
          <w:lang w:val="en-GB"/>
        </w:rPr>
        <w:t xml:space="preserve"> cell that could be used to produce </w:t>
      </w:r>
      <w:r w:rsidR="004A6581">
        <w:rPr>
          <w:rFonts w:ascii="Arial" w:hAnsi="Arial" w:cs="Arial"/>
          <w:sz w:val="21"/>
          <w:szCs w:val="21"/>
          <w:lang w:val="en-GB"/>
        </w:rPr>
        <w:t xml:space="preserve">safety </w:t>
      </w:r>
      <w:r w:rsidR="00E81499">
        <w:rPr>
          <w:rFonts w:ascii="Arial" w:hAnsi="Arial" w:cs="Arial"/>
          <w:sz w:val="21"/>
          <w:szCs w:val="21"/>
          <w:lang w:val="en-GB"/>
        </w:rPr>
        <w:t xml:space="preserve">knives with </w:t>
      </w:r>
      <w:r>
        <w:rPr>
          <w:rFonts w:ascii="Arial" w:hAnsi="Arial" w:cs="Arial"/>
          <w:sz w:val="21"/>
          <w:szCs w:val="21"/>
          <w:lang w:val="en-GB"/>
        </w:rPr>
        <w:t>two different sizes of blade</w:t>
      </w:r>
      <w:r w:rsidR="004A6581">
        <w:rPr>
          <w:rFonts w:ascii="Arial" w:hAnsi="Arial" w:cs="Arial"/>
          <w:sz w:val="21"/>
          <w:szCs w:val="21"/>
          <w:lang w:val="en-GB"/>
        </w:rPr>
        <w:t xml:space="preserve"> capable of</w:t>
      </w:r>
      <w:r>
        <w:rPr>
          <w:rFonts w:ascii="Arial" w:hAnsi="Arial" w:cs="Arial"/>
          <w:sz w:val="21"/>
          <w:szCs w:val="21"/>
          <w:lang w:val="en-GB"/>
        </w:rPr>
        <w:t xml:space="preserve"> swapping production efficiently between the</w:t>
      </w:r>
      <w:r w:rsidR="00E81499">
        <w:rPr>
          <w:rFonts w:ascii="Arial" w:hAnsi="Arial" w:cs="Arial"/>
          <w:sz w:val="21"/>
          <w:szCs w:val="21"/>
          <w:lang w:val="en-GB"/>
        </w:rPr>
        <w:t>ir</w:t>
      </w:r>
      <w:r>
        <w:rPr>
          <w:rFonts w:ascii="Arial" w:hAnsi="Arial" w:cs="Arial"/>
          <w:sz w:val="21"/>
          <w:szCs w:val="21"/>
          <w:lang w:val="en-GB"/>
        </w:rPr>
        <w:t xml:space="preserve"> 9mm and 18mm width options. To meet demand, a c</w:t>
      </w:r>
      <w:r w:rsidRPr="00E708A3">
        <w:rPr>
          <w:rFonts w:ascii="Arial" w:hAnsi="Arial" w:cs="Arial"/>
          <w:sz w:val="21"/>
          <w:szCs w:val="21"/>
          <w:lang w:val="en-GB"/>
        </w:rPr>
        <w:t>ycle time of 20 parts per minute</w:t>
      </w:r>
      <w:r w:rsidR="00E81499">
        <w:rPr>
          <w:rFonts w:ascii="Arial" w:hAnsi="Arial" w:cs="Arial"/>
          <w:sz w:val="21"/>
          <w:szCs w:val="21"/>
          <w:lang w:val="en-GB"/>
        </w:rPr>
        <w:t xml:space="preserve"> was necessary</w:t>
      </w:r>
      <w:r>
        <w:rPr>
          <w:rFonts w:ascii="Arial" w:hAnsi="Arial" w:cs="Arial"/>
          <w:sz w:val="21"/>
          <w:szCs w:val="21"/>
          <w:lang w:val="en-GB"/>
        </w:rPr>
        <w:t xml:space="preserve">. In addition, Stanley Black &amp; Decker needed a compact solution to fit in the existing footprint at their UK production facility. </w:t>
      </w:r>
    </w:p>
    <w:p w14:paraId="444211DA" w14:textId="3BD79D0A" w:rsidR="00E708A3" w:rsidRDefault="00E708A3" w:rsidP="0002268A">
      <w:pPr>
        <w:autoSpaceDE w:val="0"/>
        <w:autoSpaceDN w:val="0"/>
        <w:adjustRightInd w:val="0"/>
        <w:rPr>
          <w:rFonts w:ascii="Arial" w:hAnsi="Arial" w:cs="Arial"/>
          <w:sz w:val="21"/>
          <w:szCs w:val="21"/>
          <w:lang w:val="en-GB"/>
        </w:rPr>
      </w:pPr>
    </w:p>
    <w:p w14:paraId="5A9BE873" w14:textId="3B6546BE" w:rsidR="00846E96" w:rsidRDefault="00E708A3" w:rsidP="00846E96">
      <w:pPr>
        <w:autoSpaceDE w:val="0"/>
        <w:autoSpaceDN w:val="0"/>
        <w:adjustRightInd w:val="0"/>
        <w:rPr>
          <w:rFonts w:ascii="Arial" w:hAnsi="Arial" w:cs="Arial"/>
          <w:sz w:val="21"/>
          <w:szCs w:val="21"/>
          <w:lang w:val="en-GB"/>
        </w:rPr>
      </w:pPr>
      <w:r>
        <w:rPr>
          <w:rFonts w:ascii="Arial" w:hAnsi="Arial" w:cs="Arial"/>
          <w:sz w:val="21"/>
          <w:szCs w:val="21"/>
          <w:lang w:val="en-GB"/>
        </w:rPr>
        <w:t xml:space="preserve">PCE Automation Ltd won the contract to design and build the new automated </w:t>
      </w:r>
      <w:r w:rsidR="0034070C">
        <w:rPr>
          <w:rFonts w:ascii="Arial" w:hAnsi="Arial" w:cs="Arial"/>
          <w:sz w:val="21"/>
          <w:szCs w:val="21"/>
          <w:lang w:val="en-GB"/>
        </w:rPr>
        <w:t>assembly</w:t>
      </w:r>
      <w:r>
        <w:rPr>
          <w:rFonts w:ascii="Arial" w:hAnsi="Arial" w:cs="Arial"/>
          <w:sz w:val="21"/>
          <w:szCs w:val="21"/>
          <w:lang w:val="en-GB"/>
        </w:rPr>
        <w:t xml:space="preserve"> cell under competitive tender, against international competition</w:t>
      </w:r>
      <w:r w:rsidR="00846E96">
        <w:rPr>
          <w:rFonts w:ascii="Arial" w:hAnsi="Arial" w:cs="Arial"/>
          <w:sz w:val="21"/>
          <w:szCs w:val="21"/>
          <w:lang w:val="en-GB"/>
        </w:rPr>
        <w:t xml:space="preserve">. In partnership with Festo, they were able to demonstrate the levels of responsiveness and aftersales support that their customer was looking for. </w:t>
      </w:r>
    </w:p>
    <w:p w14:paraId="2A315B85" w14:textId="77777777" w:rsidR="00846E96" w:rsidRDefault="00846E96" w:rsidP="00846E96">
      <w:pPr>
        <w:autoSpaceDE w:val="0"/>
        <w:autoSpaceDN w:val="0"/>
        <w:adjustRightInd w:val="0"/>
        <w:rPr>
          <w:rFonts w:ascii="Arial" w:hAnsi="Arial" w:cs="Arial"/>
          <w:sz w:val="21"/>
          <w:szCs w:val="21"/>
          <w:lang w:val="en-GB"/>
        </w:rPr>
      </w:pPr>
    </w:p>
    <w:p w14:paraId="0234CA66" w14:textId="3757C13D" w:rsidR="0034070C" w:rsidRDefault="00846E96" w:rsidP="0034070C">
      <w:pPr>
        <w:autoSpaceDE w:val="0"/>
        <w:autoSpaceDN w:val="0"/>
        <w:adjustRightInd w:val="0"/>
        <w:rPr>
          <w:rFonts w:ascii="Arial" w:hAnsi="Arial" w:cs="Arial"/>
          <w:sz w:val="21"/>
          <w:szCs w:val="21"/>
          <w:lang w:val="en-GB"/>
        </w:rPr>
      </w:pPr>
      <w:r>
        <w:rPr>
          <w:rFonts w:ascii="Arial" w:hAnsi="Arial" w:cs="Arial"/>
          <w:sz w:val="21"/>
          <w:szCs w:val="21"/>
          <w:lang w:val="en-GB"/>
        </w:rPr>
        <w:t xml:space="preserve">Their solution is an eight-station rotary assembly cell featuring Festo automation. </w:t>
      </w:r>
      <w:r w:rsidR="0034070C" w:rsidRPr="00D870F6">
        <w:rPr>
          <w:rFonts w:ascii="Arial" w:hAnsi="Arial" w:cs="Arial"/>
          <w:sz w:val="21"/>
          <w:szCs w:val="21"/>
          <w:lang w:val="en-GB"/>
        </w:rPr>
        <w:t xml:space="preserve">The blade handles are held in position on the central rotary assembly and the components, including blades, are placed with high precision to build up the final product. </w:t>
      </w:r>
      <w:r w:rsidR="0034070C">
        <w:rPr>
          <w:rFonts w:ascii="Arial" w:hAnsi="Arial" w:cs="Arial"/>
          <w:sz w:val="21"/>
          <w:szCs w:val="21"/>
          <w:lang w:val="en-GB"/>
        </w:rPr>
        <w:t>The fully assembled STANLEY knives are subject to camera inspection for quality control</w:t>
      </w:r>
      <w:r w:rsidR="0034070C" w:rsidRPr="00D870F6">
        <w:rPr>
          <w:rFonts w:ascii="Arial" w:hAnsi="Arial" w:cs="Arial"/>
          <w:sz w:val="21"/>
          <w:szCs w:val="21"/>
          <w:lang w:val="en-GB"/>
        </w:rPr>
        <w:t xml:space="preserve"> as they leave the cell on a conveyor.</w:t>
      </w:r>
    </w:p>
    <w:p w14:paraId="08F8A5D3" w14:textId="45FE5350" w:rsidR="00D870F6" w:rsidRDefault="00D870F6" w:rsidP="00D870F6">
      <w:pPr>
        <w:autoSpaceDE w:val="0"/>
        <w:autoSpaceDN w:val="0"/>
        <w:adjustRightInd w:val="0"/>
        <w:rPr>
          <w:rFonts w:ascii="Arial" w:hAnsi="Arial" w:cs="Arial"/>
          <w:sz w:val="21"/>
          <w:szCs w:val="21"/>
          <w:lang w:val="en-GB"/>
        </w:rPr>
      </w:pPr>
    </w:p>
    <w:p w14:paraId="18D39E3F" w14:textId="77777777" w:rsidR="006C18FE" w:rsidRDefault="006C18FE" w:rsidP="006C18FE">
      <w:pPr>
        <w:autoSpaceDE w:val="0"/>
        <w:autoSpaceDN w:val="0"/>
        <w:adjustRightInd w:val="0"/>
        <w:rPr>
          <w:rFonts w:ascii="Arial" w:hAnsi="Arial" w:cs="Arial"/>
          <w:sz w:val="21"/>
          <w:szCs w:val="21"/>
          <w:lang w:val="en-GB"/>
        </w:rPr>
      </w:pPr>
      <w:r>
        <w:rPr>
          <w:rFonts w:ascii="Arial" w:hAnsi="Arial" w:cs="Arial"/>
          <w:sz w:val="21"/>
          <w:szCs w:val="21"/>
          <w:lang w:val="en-GB"/>
        </w:rPr>
        <w:lastRenderedPageBreak/>
        <w:t>The customer</w:t>
      </w:r>
      <w:r w:rsidRPr="00D870F6">
        <w:rPr>
          <w:rFonts w:ascii="Arial" w:hAnsi="Arial" w:cs="Arial"/>
          <w:sz w:val="21"/>
          <w:szCs w:val="21"/>
          <w:lang w:val="en-GB"/>
        </w:rPr>
        <w:t xml:space="preserve"> did not want the assembly cell to require constant overseeing by an operator. So, hoppers are used to feed components down to vibrating bowl feeders.</w:t>
      </w:r>
      <w:r>
        <w:rPr>
          <w:rFonts w:ascii="Arial" w:hAnsi="Arial" w:cs="Arial"/>
          <w:sz w:val="21"/>
          <w:szCs w:val="21"/>
          <w:lang w:val="en-GB"/>
        </w:rPr>
        <w:t xml:space="preserve"> The hopper feeds will</w:t>
      </w:r>
      <w:r w:rsidRPr="00D870F6">
        <w:rPr>
          <w:rFonts w:ascii="Arial" w:hAnsi="Arial" w:cs="Arial"/>
          <w:sz w:val="21"/>
          <w:szCs w:val="21"/>
          <w:lang w:val="en-GB"/>
        </w:rPr>
        <w:t xml:space="preserve"> keep</w:t>
      </w:r>
      <w:r>
        <w:rPr>
          <w:rFonts w:ascii="Arial" w:hAnsi="Arial" w:cs="Arial"/>
          <w:sz w:val="21"/>
          <w:szCs w:val="21"/>
          <w:lang w:val="en-GB"/>
        </w:rPr>
        <w:t xml:space="preserve"> the</w:t>
      </w:r>
      <w:r w:rsidRPr="00D870F6">
        <w:rPr>
          <w:rFonts w:ascii="Arial" w:hAnsi="Arial" w:cs="Arial"/>
          <w:sz w:val="21"/>
          <w:szCs w:val="21"/>
          <w:lang w:val="en-GB"/>
        </w:rPr>
        <w:t xml:space="preserve"> cell running for approx</w:t>
      </w:r>
      <w:r>
        <w:rPr>
          <w:rFonts w:ascii="Arial" w:hAnsi="Arial" w:cs="Arial"/>
          <w:sz w:val="21"/>
          <w:szCs w:val="21"/>
          <w:lang w:val="en-GB"/>
        </w:rPr>
        <w:t>imately</w:t>
      </w:r>
      <w:r w:rsidRPr="00D870F6">
        <w:rPr>
          <w:rFonts w:ascii="Arial" w:hAnsi="Arial" w:cs="Arial"/>
          <w:sz w:val="21"/>
          <w:szCs w:val="21"/>
          <w:lang w:val="en-GB"/>
        </w:rPr>
        <w:t xml:space="preserve"> one hour without </w:t>
      </w:r>
      <w:r>
        <w:rPr>
          <w:rFonts w:ascii="Arial" w:hAnsi="Arial" w:cs="Arial"/>
          <w:sz w:val="21"/>
          <w:szCs w:val="21"/>
          <w:lang w:val="en-GB"/>
        </w:rPr>
        <w:t xml:space="preserve">the </w:t>
      </w:r>
      <w:r w:rsidRPr="00D870F6">
        <w:rPr>
          <w:rFonts w:ascii="Arial" w:hAnsi="Arial" w:cs="Arial"/>
          <w:sz w:val="21"/>
          <w:szCs w:val="21"/>
          <w:lang w:val="en-GB"/>
        </w:rPr>
        <w:t>need for operator intervention.</w:t>
      </w:r>
      <w:r>
        <w:rPr>
          <w:rFonts w:ascii="Arial" w:hAnsi="Arial" w:cs="Arial"/>
          <w:sz w:val="21"/>
          <w:szCs w:val="21"/>
          <w:lang w:val="en-GB"/>
        </w:rPr>
        <w:t xml:space="preserve"> The bespoke vibrating bowl feeders were </w:t>
      </w:r>
      <w:r w:rsidRPr="00D870F6">
        <w:rPr>
          <w:rFonts w:ascii="Arial" w:hAnsi="Arial" w:cs="Arial"/>
          <w:sz w:val="21"/>
          <w:szCs w:val="21"/>
          <w:lang w:val="en-GB"/>
        </w:rPr>
        <w:t>manufactured by PCE</w:t>
      </w:r>
      <w:r>
        <w:rPr>
          <w:rFonts w:ascii="Arial" w:hAnsi="Arial" w:cs="Arial"/>
          <w:sz w:val="21"/>
          <w:szCs w:val="21"/>
          <w:lang w:val="en-GB"/>
        </w:rPr>
        <w:t>’s</w:t>
      </w:r>
      <w:r w:rsidRPr="00D870F6">
        <w:rPr>
          <w:rFonts w:ascii="Arial" w:hAnsi="Arial" w:cs="Arial"/>
          <w:sz w:val="21"/>
          <w:szCs w:val="21"/>
          <w:lang w:val="en-GB"/>
        </w:rPr>
        <w:t xml:space="preserve"> sister company </w:t>
      </w:r>
      <w:r>
        <w:rPr>
          <w:rFonts w:ascii="Arial" w:hAnsi="Arial" w:cs="Arial"/>
          <w:sz w:val="21"/>
          <w:szCs w:val="21"/>
          <w:lang w:val="en-GB"/>
        </w:rPr>
        <w:t>Premier Bowl Feeders</w:t>
      </w:r>
      <w:r w:rsidRPr="00D870F6">
        <w:rPr>
          <w:rFonts w:ascii="Arial" w:hAnsi="Arial" w:cs="Arial"/>
          <w:sz w:val="21"/>
          <w:szCs w:val="21"/>
          <w:lang w:val="en-GB"/>
        </w:rPr>
        <w:t xml:space="preserve">. </w:t>
      </w:r>
    </w:p>
    <w:p w14:paraId="096AA68A" w14:textId="77777777" w:rsidR="006C18FE" w:rsidRDefault="006C18FE" w:rsidP="006C18FE">
      <w:pPr>
        <w:autoSpaceDE w:val="0"/>
        <w:autoSpaceDN w:val="0"/>
        <w:adjustRightInd w:val="0"/>
        <w:rPr>
          <w:rFonts w:ascii="Arial" w:hAnsi="Arial" w:cs="Arial"/>
          <w:sz w:val="21"/>
          <w:szCs w:val="21"/>
          <w:lang w:val="en-GB"/>
        </w:rPr>
      </w:pPr>
    </w:p>
    <w:p w14:paraId="08E2B546" w14:textId="1A80E9EE" w:rsidR="007D72FE" w:rsidRDefault="007D72FE" w:rsidP="007D72FE">
      <w:pPr>
        <w:autoSpaceDE w:val="0"/>
        <w:autoSpaceDN w:val="0"/>
        <w:adjustRightInd w:val="0"/>
        <w:rPr>
          <w:rFonts w:ascii="Arial" w:hAnsi="Arial" w:cs="Arial"/>
          <w:sz w:val="21"/>
          <w:szCs w:val="21"/>
          <w:lang w:val="en-GB"/>
        </w:rPr>
      </w:pPr>
      <w:r>
        <w:rPr>
          <w:rFonts w:ascii="Arial" w:hAnsi="Arial" w:cs="Arial"/>
          <w:sz w:val="21"/>
          <w:szCs w:val="21"/>
          <w:lang w:val="en-GB"/>
        </w:rPr>
        <w:t xml:space="preserve">Introducing the knife blades into the assembly cell </w:t>
      </w:r>
      <w:r w:rsidR="00E81499">
        <w:rPr>
          <w:rFonts w:ascii="Arial" w:hAnsi="Arial" w:cs="Arial"/>
          <w:sz w:val="21"/>
          <w:szCs w:val="21"/>
          <w:lang w:val="en-GB"/>
        </w:rPr>
        <w:t>rais</w:t>
      </w:r>
      <w:r>
        <w:rPr>
          <w:rFonts w:ascii="Arial" w:hAnsi="Arial" w:cs="Arial"/>
          <w:sz w:val="21"/>
          <w:szCs w:val="21"/>
          <w:lang w:val="en-GB"/>
        </w:rPr>
        <w:t xml:space="preserve">ed a particular challenge for PCE. The 9mm and 18mm length blades are presented to the assembly cell in stacks of 400, but each blade is only </w:t>
      </w:r>
      <w:r w:rsidRPr="00D870F6">
        <w:rPr>
          <w:rFonts w:ascii="Arial" w:hAnsi="Arial" w:cs="Arial"/>
          <w:sz w:val="21"/>
          <w:szCs w:val="21"/>
          <w:lang w:val="en-GB"/>
        </w:rPr>
        <w:t>0.4mm</w:t>
      </w:r>
      <w:r>
        <w:rPr>
          <w:rFonts w:ascii="Arial" w:hAnsi="Arial" w:cs="Arial"/>
          <w:sz w:val="21"/>
          <w:szCs w:val="21"/>
          <w:lang w:val="en-GB"/>
        </w:rPr>
        <w:t xml:space="preserve"> or </w:t>
      </w:r>
      <w:r w:rsidRPr="00D870F6">
        <w:rPr>
          <w:rFonts w:ascii="Arial" w:hAnsi="Arial" w:cs="Arial"/>
          <w:sz w:val="21"/>
          <w:szCs w:val="21"/>
          <w:lang w:val="en-GB"/>
        </w:rPr>
        <w:t xml:space="preserve">0.5mm </w:t>
      </w:r>
      <w:r>
        <w:rPr>
          <w:rFonts w:ascii="Arial" w:hAnsi="Arial" w:cs="Arial"/>
          <w:sz w:val="21"/>
          <w:szCs w:val="21"/>
          <w:lang w:val="en-GB"/>
        </w:rPr>
        <w:t xml:space="preserve">thick, which </w:t>
      </w:r>
      <w:r w:rsidRPr="00D870F6">
        <w:rPr>
          <w:rFonts w:ascii="Arial" w:hAnsi="Arial" w:cs="Arial"/>
          <w:sz w:val="21"/>
          <w:szCs w:val="21"/>
          <w:lang w:val="en-GB"/>
        </w:rPr>
        <w:t>makes them tricky to pick and place</w:t>
      </w:r>
      <w:r w:rsidR="00E81499">
        <w:rPr>
          <w:rFonts w:ascii="Arial" w:hAnsi="Arial" w:cs="Arial"/>
          <w:sz w:val="21"/>
          <w:szCs w:val="21"/>
          <w:lang w:val="en-GB"/>
        </w:rPr>
        <w:t xml:space="preserve"> accurately</w:t>
      </w:r>
      <w:r>
        <w:rPr>
          <w:rFonts w:ascii="Arial" w:hAnsi="Arial" w:cs="Arial"/>
          <w:sz w:val="21"/>
          <w:szCs w:val="21"/>
          <w:lang w:val="en-GB"/>
        </w:rPr>
        <w:t>. There was a real risk of the blades</w:t>
      </w:r>
      <w:r w:rsidRPr="00D870F6">
        <w:rPr>
          <w:rFonts w:ascii="Arial" w:hAnsi="Arial" w:cs="Arial"/>
          <w:sz w:val="21"/>
          <w:szCs w:val="21"/>
          <w:lang w:val="en-GB"/>
        </w:rPr>
        <w:t xml:space="preserve"> jamming</w:t>
      </w:r>
      <w:r>
        <w:rPr>
          <w:rFonts w:ascii="Arial" w:hAnsi="Arial" w:cs="Arial"/>
          <w:sz w:val="21"/>
          <w:szCs w:val="21"/>
          <w:lang w:val="en-GB"/>
        </w:rPr>
        <w:t xml:space="preserve"> and halting production</w:t>
      </w:r>
      <w:r w:rsidRPr="00D870F6">
        <w:rPr>
          <w:rFonts w:ascii="Arial" w:hAnsi="Arial" w:cs="Arial"/>
          <w:sz w:val="21"/>
          <w:szCs w:val="21"/>
          <w:lang w:val="en-GB"/>
        </w:rPr>
        <w:t xml:space="preserve"> if not correctly positioned</w:t>
      </w:r>
      <w:r w:rsidR="00E81499">
        <w:rPr>
          <w:rFonts w:ascii="Arial" w:hAnsi="Arial" w:cs="Arial"/>
          <w:sz w:val="21"/>
          <w:szCs w:val="21"/>
          <w:lang w:val="en-GB"/>
        </w:rPr>
        <w:t>, so it was critical to</w:t>
      </w:r>
      <w:r w:rsidR="00E81499" w:rsidRPr="00D870F6">
        <w:rPr>
          <w:rFonts w:ascii="Arial" w:hAnsi="Arial" w:cs="Arial"/>
          <w:sz w:val="21"/>
          <w:szCs w:val="21"/>
          <w:lang w:val="en-GB"/>
        </w:rPr>
        <w:t xml:space="preserve"> be able to pick off one blade at a time and place it in the correct orientation.</w:t>
      </w:r>
      <w:r w:rsidR="00E81499">
        <w:rPr>
          <w:rFonts w:ascii="Arial" w:hAnsi="Arial" w:cs="Arial"/>
          <w:sz w:val="21"/>
          <w:szCs w:val="21"/>
          <w:lang w:val="en-GB"/>
        </w:rPr>
        <w:t xml:space="preserve"> </w:t>
      </w:r>
      <w:r>
        <w:rPr>
          <w:rFonts w:ascii="Arial" w:hAnsi="Arial" w:cs="Arial"/>
          <w:sz w:val="21"/>
          <w:szCs w:val="21"/>
          <w:lang w:val="en-GB"/>
        </w:rPr>
        <w:t xml:space="preserve">PCE </w:t>
      </w:r>
      <w:r w:rsidRPr="00D870F6">
        <w:rPr>
          <w:rFonts w:ascii="Arial" w:hAnsi="Arial" w:cs="Arial"/>
          <w:sz w:val="21"/>
          <w:szCs w:val="21"/>
          <w:lang w:val="en-GB"/>
        </w:rPr>
        <w:t xml:space="preserve">used magnets to </w:t>
      </w:r>
      <w:r w:rsidR="0034070C">
        <w:rPr>
          <w:rFonts w:ascii="Arial" w:hAnsi="Arial" w:cs="Arial"/>
          <w:sz w:val="21"/>
          <w:szCs w:val="21"/>
          <w:lang w:val="en-GB"/>
        </w:rPr>
        <w:t>hold the blades effectively</w:t>
      </w:r>
      <w:r>
        <w:rPr>
          <w:rFonts w:ascii="Arial" w:hAnsi="Arial" w:cs="Arial"/>
          <w:sz w:val="21"/>
          <w:szCs w:val="21"/>
          <w:lang w:val="en-GB"/>
        </w:rPr>
        <w:t xml:space="preserve">. </w:t>
      </w:r>
      <w:r w:rsidRPr="00D870F6">
        <w:rPr>
          <w:rFonts w:ascii="Arial" w:hAnsi="Arial" w:cs="Arial"/>
          <w:sz w:val="21"/>
          <w:szCs w:val="21"/>
          <w:lang w:val="en-GB"/>
        </w:rPr>
        <w:t xml:space="preserve">Festo grippers are used </w:t>
      </w:r>
      <w:r w:rsidR="00E81499">
        <w:rPr>
          <w:rFonts w:ascii="Arial" w:hAnsi="Arial" w:cs="Arial"/>
          <w:sz w:val="21"/>
          <w:szCs w:val="21"/>
          <w:lang w:val="en-GB"/>
        </w:rPr>
        <w:t>to pick and place</w:t>
      </w:r>
      <w:r w:rsidRPr="00D870F6">
        <w:rPr>
          <w:rFonts w:ascii="Arial" w:hAnsi="Arial" w:cs="Arial"/>
          <w:sz w:val="21"/>
          <w:szCs w:val="21"/>
          <w:lang w:val="en-GB"/>
        </w:rPr>
        <w:t xml:space="preserve"> all </w:t>
      </w:r>
      <w:r w:rsidR="0034070C">
        <w:rPr>
          <w:rFonts w:ascii="Arial" w:hAnsi="Arial" w:cs="Arial"/>
          <w:sz w:val="21"/>
          <w:szCs w:val="21"/>
          <w:lang w:val="en-GB"/>
        </w:rPr>
        <w:t xml:space="preserve">the other </w:t>
      </w:r>
      <w:r w:rsidRPr="00D870F6">
        <w:rPr>
          <w:rFonts w:ascii="Arial" w:hAnsi="Arial" w:cs="Arial"/>
          <w:sz w:val="21"/>
          <w:szCs w:val="21"/>
          <w:lang w:val="en-GB"/>
        </w:rPr>
        <w:t>components.</w:t>
      </w:r>
    </w:p>
    <w:p w14:paraId="5E9B1704" w14:textId="7ECEE032" w:rsidR="006C18FE" w:rsidRDefault="006C18FE" w:rsidP="007D72FE">
      <w:pPr>
        <w:autoSpaceDE w:val="0"/>
        <w:autoSpaceDN w:val="0"/>
        <w:adjustRightInd w:val="0"/>
        <w:rPr>
          <w:rFonts w:ascii="Arial" w:hAnsi="Arial" w:cs="Arial"/>
          <w:sz w:val="21"/>
          <w:szCs w:val="21"/>
          <w:lang w:val="en-GB"/>
        </w:rPr>
      </w:pPr>
    </w:p>
    <w:p w14:paraId="346BB4AA" w14:textId="00D5E30C" w:rsidR="007D72FE" w:rsidRDefault="007D72FE" w:rsidP="00D870F6">
      <w:pPr>
        <w:autoSpaceDE w:val="0"/>
        <w:autoSpaceDN w:val="0"/>
        <w:adjustRightInd w:val="0"/>
        <w:rPr>
          <w:rFonts w:ascii="Arial" w:hAnsi="Arial" w:cs="Arial"/>
          <w:sz w:val="21"/>
          <w:szCs w:val="21"/>
          <w:lang w:val="en-GB"/>
        </w:rPr>
      </w:pPr>
      <w:r>
        <w:rPr>
          <w:rFonts w:ascii="Arial" w:hAnsi="Arial" w:cs="Arial"/>
          <w:sz w:val="21"/>
          <w:szCs w:val="21"/>
          <w:lang w:val="en-GB"/>
        </w:rPr>
        <w:t>The nerve centre of the new rotary assembly cell is the Festo CPX-AP</w:t>
      </w:r>
      <w:r w:rsidR="002E5196">
        <w:rPr>
          <w:rFonts w:ascii="Arial" w:hAnsi="Arial" w:cs="Arial"/>
          <w:sz w:val="21"/>
          <w:szCs w:val="21"/>
          <w:lang w:val="en-GB"/>
        </w:rPr>
        <w:t>-</w:t>
      </w:r>
      <w:r>
        <w:rPr>
          <w:rFonts w:ascii="Arial" w:hAnsi="Arial" w:cs="Arial"/>
          <w:sz w:val="21"/>
          <w:szCs w:val="21"/>
          <w:lang w:val="en-GB"/>
        </w:rPr>
        <w:t xml:space="preserve">I (see box-out), which acts as a single control network and </w:t>
      </w:r>
      <w:r w:rsidR="00E81499">
        <w:rPr>
          <w:rFonts w:ascii="Arial" w:hAnsi="Arial" w:cs="Arial"/>
          <w:sz w:val="21"/>
          <w:szCs w:val="21"/>
          <w:lang w:val="en-GB"/>
        </w:rPr>
        <w:t>facilitates</w:t>
      </w:r>
      <w:r w:rsidRPr="00D870F6">
        <w:rPr>
          <w:rFonts w:ascii="Arial" w:hAnsi="Arial" w:cs="Arial"/>
          <w:sz w:val="21"/>
          <w:szCs w:val="21"/>
          <w:lang w:val="en-GB"/>
        </w:rPr>
        <w:t xml:space="preserve"> </w:t>
      </w:r>
      <w:r>
        <w:rPr>
          <w:rFonts w:ascii="Arial" w:hAnsi="Arial" w:cs="Arial"/>
          <w:sz w:val="21"/>
          <w:szCs w:val="21"/>
          <w:lang w:val="en-GB"/>
        </w:rPr>
        <w:t xml:space="preserve">the </w:t>
      </w:r>
      <w:r w:rsidRPr="00D870F6">
        <w:rPr>
          <w:rFonts w:ascii="Arial" w:hAnsi="Arial" w:cs="Arial"/>
          <w:sz w:val="21"/>
          <w:szCs w:val="21"/>
          <w:lang w:val="en-GB"/>
        </w:rPr>
        <w:t xml:space="preserve">use of </w:t>
      </w:r>
      <w:r w:rsidR="00E81499">
        <w:rPr>
          <w:rFonts w:ascii="Arial" w:hAnsi="Arial" w:cs="Arial"/>
          <w:sz w:val="21"/>
          <w:szCs w:val="21"/>
          <w:lang w:val="en-GB"/>
        </w:rPr>
        <w:t xml:space="preserve">a </w:t>
      </w:r>
      <w:r w:rsidRPr="00D870F6">
        <w:rPr>
          <w:rFonts w:ascii="Arial" w:hAnsi="Arial" w:cs="Arial"/>
          <w:sz w:val="21"/>
          <w:szCs w:val="21"/>
          <w:lang w:val="en-GB"/>
        </w:rPr>
        <w:t xml:space="preserve">single cable for </w:t>
      </w:r>
      <w:r>
        <w:rPr>
          <w:rFonts w:ascii="Arial" w:hAnsi="Arial" w:cs="Arial"/>
          <w:sz w:val="21"/>
          <w:szCs w:val="21"/>
          <w:lang w:val="en-GB"/>
        </w:rPr>
        <w:t xml:space="preserve">all </w:t>
      </w:r>
      <w:r w:rsidRPr="00D870F6">
        <w:rPr>
          <w:rFonts w:ascii="Arial" w:hAnsi="Arial" w:cs="Arial"/>
          <w:sz w:val="21"/>
          <w:szCs w:val="21"/>
          <w:lang w:val="en-GB"/>
        </w:rPr>
        <w:t>comm</w:t>
      </w:r>
      <w:r>
        <w:rPr>
          <w:rFonts w:ascii="Arial" w:hAnsi="Arial" w:cs="Arial"/>
          <w:sz w:val="21"/>
          <w:szCs w:val="21"/>
          <w:lang w:val="en-GB"/>
        </w:rPr>
        <w:t>unication</w:t>
      </w:r>
      <w:r w:rsidRPr="00D870F6">
        <w:rPr>
          <w:rFonts w:ascii="Arial" w:hAnsi="Arial" w:cs="Arial"/>
          <w:sz w:val="21"/>
          <w:szCs w:val="21"/>
          <w:lang w:val="en-GB"/>
        </w:rPr>
        <w:t xml:space="preserve">s and power. </w:t>
      </w:r>
      <w:r>
        <w:rPr>
          <w:rFonts w:ascii="Arial" w:hAnsi="Arial" w:cs="Arial"/>
          <w:sz w:val="21"/>
          <w:szCs w:val="21"/>
          <w:lang w:val="en-GB"/>
        </w:rPr>
        <w:t>It also a</w:t>
      </w:r>
      <w:r w:rsidRPr="00D870F6">
        <w:rPr>
          <w:rFonts w:ascii="Arial" w:hAnsi="Arial" w:cs="Arial"/>
          <w:sz w:val="21"/>
          <w:szCs w:val="21"/>
          <w:lang w:val="en-GB"/>
        </w:rPr>
        <w:t>llows flexible positioning of valve terminals</w:t>
      </w:r>
      <w:r>
        <w:rPr>
          <w:rFonts w:ascii="Arial" w:hAnsi="Arial" w:cs="Arial"/>
          <w:sz w:val="21"/>
          <w:szCs w:val="21"/>
          <w:lang w:val="en-GB"/>
        </w:rPr>
        <w:t xml:space="preserve"> and other components</w:t>
      </w:r>
      <w:r w:rsidRPr="00D870F6">
        <w:rPr>
          <w:rFonts w:ascii="Arial" w:hAnsi="Arial" w:cs="Arial"/>
          <w:sz w:val="21"/>
          <w:szCs w:val="21"/>
          <w:lang w:val="en-GB"/>
        </w:rPr>
        <w:t xml:space="preserve"> around the assembly cell</w:t>
      </w:r>
      <w:r>
        <w:rPr>
          <w:rFonts w:ascii="Arial" w:hAnsi="Arial" w:cs="Arial"/>
          <w:sz w:val="21"/>
          <w:szCs w:val="21"/>
          <w:lang w:val="en-GB"/>
        </w:rPr>
        <w:t xml:space="preserve"> – all of which simplifies installation and lowers overall cost. Festo DGST </w:t>
      </w:r>
      <w:r w:rsidR="004A6581">
        <w:rPr>
          <w:rFonts w:ascii="Arial" w:hAnsi="Arial" w:cs="Arial"/>
          <w:sz w:val="21"/>
          <w:szCs w:val="21"/>
          <w:lang w:val="en-GB"/>
        </w:rPr>
        <w:t xml:space="preserve">precision </w:t>
      </w:r>
      <w:r>
        <w:rPr>
          <w:rFonts w:ascii="Arial" w:hAnsi="Arial" w:cs="Arial"/>
          <w:sz w:val="21"/>
          <w:szCs w:val="21"/>
          <w:lang w:val="en-GB"/>
        </w:rPr>
        <w:t xml:space="preserve">mini slides and grippers are used for accuracy and repeatability in presenting the plastic components for assembly. These are complemented by DFM guided </w:t>
      </w:r>
      <w:r w:rsidR="004A6581">
        <w:rPr>
          <w:rFonts w:ascii="Arial" w:hAnsi="Arial" w:cs="Arial"/>
          <w:sz w:val="21"/>
          <w:szCs w:val="21"/>
          <w:lang w:val="en-GB"/>
        </w:rPr>
        <w:t xml:space="preserve">actuators </w:t>
      </w:r>
      <w:r>
        <w:rPr>
          <w:rFonts w:ascii="Arial" w:hAnsi="Arial" w:cs="Arial"/>
          <w:sz w:val="21"/>
          <w:szCs w:val="21"/>
          <w:lang w:val="en-GB"/>
        </w:rPr>
        <w:t xml:space="preserve">and air preparation units from Festo’s core Blue Star range of </w:t>
      </w:r>
      <w:r w:rsidR="004A6581">
        <w:rPr>
          <w:rFonts w:ascii="Arial" w:hAnsi="Arial" w:cs="Arial"/>
          <w:sz w:val="21"/>
          <w:szCs w:val="21"/>
          <w:lang w:val="en-GB"/>
        </w:rPr>
        <w:t xml:space="preserve">best priced and availability, </w:t>
      </w:r>
      <w:r>
        <w:rPr>
          <w:rFonts w:ascii="Arial" w:hAnsi="Arial" w:cs="Arial"/>
          <w:sz w:val="21"/>
          <w:szCs w:val="21"/>
          <w:lang w:val="en-GB"/>
        </w:rPr>
        <w:t>pneumatics.</w:t>
      </w:r>
    </w:p>
    <w:p w14:paraId="2873FC02" w14:textId="0497987F" w:rsidR="00846E96" w:rsidRDefault="00846E96" w:rsidP="00D870F6">
      <w:pPr>
        <w:autoSpaceDE w:val="0"/>
        <w:autoSpaceDN w:val="0"/>
        <w:adjustRightInd w:val="0"/>
        <w:rPr>
          <w:rFonts w:ascii="Arial" w:hAnsi="Arial" w:cs="Arial"/>
          <w:sz w:val="21"/>
          <w:szCs w:val="21"/>
          <w:lang w:val="en-GB"/>
        </w:rPr>
      </w:pPr>
    </w:p>
    <w:p w14:paraId="18F517EC" w14:textId="77777777" w:rsidR="00846E96" w:rsidRDefault="00846E96" w:rsidP="00846E96">
      <w:pPr>
        <w:autoSpaceDE w:val="0"/>
        <w:autoSpaceDN w:val="0"/>
        <w:adjustRightInd w:val="0"/>
        <w:rPr>
          <w:rFonts w:ascii="Arial" w:hAnsi="Arial" w:cs="Arial"/>
          <w:sz w:val="21"/>
          <w:szCs w:val="21"/>
          <w:lang w:val="en-GB"/>
        </w:rPr>
      </w:pPr>
      <w:r>
        <w:rPr>
          <w:rFonts w:ascii="Arial" w:hAnsi="Arial" w:cs="Arial"/>
          <w:sz w:val="21"/>
          <w:szCs w:val="21"/>
          <w:lang w:val="en-GB"/>
        </w:rPr>
        <w:t xml:space="preserve">Ellen Blackie, Senior Project Manager, PCE Automation, comments: “As an existing Festo Integrator, we had every confidence that their product portfolio would offer the quality and precision that the STANLEY knife assembly application demanded. Breadth of product choice, coupled with Festo’s on time delivery record and </w:t>
      </w:r>
      <w:r w:rsidRPr="00E708A3">
        <w:rPr>
          <w:rFonts w:ascii="Arial" w:hAnsi="Arial" w:cs="Arial"/>
          <w:sz w:val="21"/>
          <w:szCs w:val="21"/>
          <w:lang w:val="en-GB"/>
        </w:rPr>
        <w:t>parts availability</w:t>
      </w:r>
      <w:r>
        <w:rPr>
          <w:rFonts w:ascii="Arial" w:hAnsi="Arial" w:cs="Arial"/>
          <w:sz w:val="21"/>
          <w:szCs w:val="21"/>
          <w:lang w:val="en-GB"/>
        </w:rPr>
        <w:t>, were critical in helping us win the Stanley Black &amp; Decker contract. As a systems builder, we appreciate the proactive support that Festo offers in exploring alternative solutions. We also found their online software tools particularly helpful, especially the ability to track parts and lead-in times online.”</w:t>
      </w:r>
    </w:p>
    <w:p w14:paraId="0DA37821" w14:textId="386F9192" w:rsidR="00846E96" w:rsidRDefault="00846E96" w:rsidP="00846E96">
      <w:pPr>
        <w:autoSpaceDE w:val="0"/>
        <w:autoSpaceDN w:val="0"/>
        <w:adjustRightInd w:val="0"/>
        <w:rPr>
          <w:rFonts w:ascii="Arial" w:hAnsi="Arial" w:cs="Arial"/>
          <w:sz w:val="21"/>
          <w:szCs w:val="21"/>
          <w:lang w:val="en-GB"/>
        </w:rPr>
      </w:pPr>
    </w:p>
    <w:p w14:paraId="2B306ABA" w14:textId="6CF232EE" w:rsidR="0089257F" w:rsidRDefault="0089257F" w:rsidP="00846E96">
      <w:pPr>
        <w:autoSpaceDE w:val="0"/>
        <w:autoSpaceDN w:val="0"/>
        <w:adjustRightInd w:val="0"/>
        <w:rPr>
          <w:rFonts w:ascii="Arial" w:hAnsi="Arial" w:cs="Arial"/>
          <w:sz w:val="21"/>
          <w:szCs w:val="21"/>
          <w:lang w:val="en-GB"/>
        </w:rPr>
      </w:pPr>
      <w:hyperlink r:id="rId16" w:history="1">
        <w:r w:rsidRPr="008B5E61">
          <w:rPr>
            <w:rStyle w:val="Hyperlink"/>
            <w:rFonts w:ascii="Arial" w:hAnsi="Arial" w:cs="Arial"/>
            <w:sz w:val="21"/>
            <w:szCs w:val="21"/>
            <w:lang w:val="en-GB"/>
          </w:rPr>
          <w:t>www.festo.co.uk</w:t>
        </w:r>
      </w:hyperlink>
    </w:p>
    <w:p w14:paraId="0D59A58D" w14:textId="06682356" w:rsidR="0089257F" w:rsidRDefault="0089257F" w:rsidP="00846E96">
      <w:pPr>
        <w:autoSpaceDE w:val="0"/>
        <w:autoSpaceDN w:val="0"/>
        <w:adjustRightInd w:val="0"/>
        <w:rPr>
          <w:rFonts w:ascii="Arial" w:hAnsi="Arial" w:cs="Arial"/>
          <w:sz w:val="21"/>
          <w:szCs w:val="21"/>
          <w:lang w:val="en-GB"/>
        </w:rPr>
      </w:pPr>
      <w:r>
        <w:rPr>
          <w:rFonts w:ascii="Arial" w:hAnsi="Arial" w:cs="Arial"/>
          <w:sz w:val="21"/>
          <w:szCs w:val="21"/>
          <w:lang w:val="en-GB"/>
        </w:rPr>
        <w:t>www.pce-automation.co.uk</w:t>
      </w:r>
    </w:p>
    <w:p w14:paraId="29BA8687" w14:textId="1978F5CA" w:rsidR="007D72FE" w:rsidRDefault="007D72FE" w:rsidP="00D870F6">
      <w:pPr>
        <w:autoSpaceDE w:val="0"/>
        <w:autoSpaceDN w:val="0"/>
        <w:adjustRightInd w:val="0"/>
        <w:rPr>
          <w:rFonts w:ascii="Arial" w:hAnsi="Arial" w:cs="Arial"/>
          <w:sz w:val="21"/>
          <w:szCs w:val="21"/>
          <w:lang w:val="en-GB"/>
        </w:rPr>
      </w:pPr>
    </w:p>
    <w:p w14:paraId="73FA2D01" w14:textId="77777777" w:rsidR="002E5196" w:rsidRPr="00AB3116" w:rsidRDefault="002E5196" w:rsidP="002E5196">
      <w:pPr>
        <w:rPr>
          <w:rFonts w:ascii="Arial" w:hAnsi="Arial" w:cs="Arial"/>
          <w:b/>
          <w:sz w:val="21"/>
          <w:szCs w:val="21"/>
          <w:lang w:val="en-GB"/>
        </w:rPr>
      </w:pPr>
      <w:r w:rsidRPr="00AB3116">
        <w:rPr>
          <w:rFonts w:ascii="Arial" w:hAnsi="Arial" w:cs="Arial"/>
          <w:b/>
          <w:sz w:val="21"/>
          <w:szCs w:val="21"/>
          <w:lang w:val="en-GB"/>
        </w:rPr>
        <w:t>Ends</w:t>
      </w:r>
    </w:p>
    <w:p w14:paraId="65E281D8" w14:textId="1BF5655F" w:rsidR="0043715E" w:rsidRPr="00AB3116" w:rsidRDefault="009E7A4B" w:rsidP="00846E96">
      <w:pPr>
        <w:autoSpaceDE w:val="0"/>
        <w:autoSpaceDN w:val="0"/>
        <w:adjustRightInd w:val="0"/>
        <w:rPr>
          <w:rFonts w:ascii="Arial" w:hAnsi="Arial" w:cs="Arial"/>
          <w:sz w:val="21"/>
          <w:szCs w:val="21"/>
        </w:rPr>
      </w:pPr>
      <w:r w:rsidRPr="009E7A4B">
        <w:rPr>
          <w:rFonts w:ascii="Arial" w:hAnsi="Arial" w:cs="Arial"/>
          <w:noProof/>
          <w:sz w:val="21"/>
          <w:szCs w:val="21"/>
          <w:lang w:val="en-GB"/>
        </w:rPr>
        <w:lastRenderedPageBreak/>
        <mc:AlternateContent>
          <mc:Choice Requires="wps">
            <w:drawing>
              <wp:anchor distT="45720" distB="45720" distL="114300" distR="114300" simplePos="0" relativeHeight="251660288" behindDoc="0" locked="0" layoutInCell="1" allowOverlap="1" wp14:anchorId="5AC6FC9A" wp14:editId="49BB42D7">
                <wp:simplePos x="0" y="0"/>
                <wp:positionH relativeFrom="margin">
                  <wp:align>left</wp:align>
                </wp:positionH>
                <wp:positionV relativeFrom="paragraph">
                  <wp:posOffset>333375</wp:posOffset>
                </wp:positionV>
                <wp:extent cx="4823460" cy="47777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4777740"/>
                        </a:xfrm>
                        <a:prstGeom prst="rect">
                          <a:avLst/>
                        </a:prstGeom>
                        <a:solidFill>
                          <a:srgbClr val="FFFFFF"/>
                        </a:solidFill>
                        <a:ln w="12700">
                          <a:solidFill>
                            <a:schemeClr val="tx2">
                              <a:lumMod val="60000"/>
                              <a:lumOff val="40000"/>
                            </a:schemeClr>
                          </a:solidFill>
                          <a:miter lim="800000"/>
                          <a:headEnd/>
                          <a:tailEnd/>
                        </a:ln>
                      </wps:spPr>
                      <wps:txbx>
                        <w:txbxContent>
                          <w:p w14:paraId="0F277572" w14:textId="5FFE144D" w:rsidR="009E7A4B" w:rsidRDefault="009E7A4B" w:rsidP="009E7A4B">
                            <w:pPr>
                              <w:autoSpaceDE w:val="0"/>
                              <w:autoSpaceDN w:val="0"/>
                              <w:adjustRightInd w:val="0"/>
                              <w:jc w:val="both"/>
                              <w:rPr>
                                <w:rFonts w:ascii="Arial" w:hAnsi="Arial" w:cs="Arial"/>
                                <w:b/>
                                <w:bCs/>
                                <w:sz w:val="21"/>
                                <w:szCs w:val="21"/>
                                <w:lang w:val="en-GB"/>
                              </w:rPr>
                            </w:pPr>
                            <w:r w:rsidRPr="00D870F6">
                              <w:rPr>
                                <w:rFonts w:ascii="Arial" w:hAnsi="Arial" w:cs="Arial"/>
                                <w:b/>
                                <w:bCs/>
                                <w:sz w:val="21"/>
                                <w:szCs w:val="21"/>
                                <w:lang w:val="en-GB"/>
                              </w:rPr>
                              <w:t>BOX-OUT – Festo CPX-API automation platform</w:t>
                            </w:r>
                          </w:p>
                          <w:p w14:paraId="315DBA9F" w14:textId="77777777" w:rsidR="009E7A4B" w:rsidRDefault="009E7A4B" w:rsidP="009E7A4B">
                            <w:pPr>
                              <w:autoSpaceDE w:val="0"/>
                              <w:autoSpaceDN w:val="0"/>
                              <w:adjustRightInd w:val="0"/>
                              <w:jc w:val="both"/>
                              <w:rPr>
                                <w:rFonts w:ascii="Arial" w:hAnsi="Arial" w:cs="Arial"/>
                                <w:b/>
                                <w:bCs/>
                                <w:sz w:val="21"/>
                                <w:szCs w:val="21"/>
                                <w:lang w:val="en-GB"/>
                              </w:rPr>
                            </w:pPr>
                          </w:p>
                          <w:p w14:paraId="5105A0FE" w14:textId="58D4EFBE" w:rsidR="009E7A4B" w:rsidRDefault="009E7A4B" w:rsidP="009E7A4B">
                            <w:pPr>
                              <w:autoSpaceDE w:val="0"/>
                              <w:autoSpaceDN w:val="0"/>
                              <w:adjustRightInd w:val="0"/>
                              <w:rPr>
                                <w:rFonts w:ascii="Arial" w:hAnsi="Arial" w:cs="Arial"/>
                                <w:sz w:val="21"/>
                                <w:szCs w:val="21"/>
                                <w:lang w:val="en-GB"/>
                              </w:rPr>
                            </w:pPr>
                            <w:r>
                              <w:rPr>
                                <w:rFonts w:ascii="Arial" w:hAnsi="Arial" w:cs="Arial"/>
                                <w:noProof/>
                                <w:sz w:val="21"/>
                                <w:szCs w:val="21"/>
                                <w:lang w:val="en-GB"/>
                              </w:rPr>
                              <w:drawing>
                                <wp:inline distT="0" distB="0" distL="0" distR="0" wp14:anchorId="7BFE26C2" wp14:editId="6021DF67">
                                  <wp:extent cx="1524000" cy="102543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PX-AP-I decentralised IO system from Festo&#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1286" cy="1030337"/>
                                          </a:xfrm>
                                          <a:prstGeom prst="rect">
                                            <a:avLst/>
                                          </a:prstGeom>
                                        </pic:spPr>
                                      </pic:pic>
                                    </a:graphicData>
                                  </a:graphic>
                                </wp:inline>
                              </w:drawing>
                            </w:r>
                          </w:p>
                          <w:p w14:paraId="32AAC5E6" w14:textId="7A19F62A" w:rsidR="009E7A4B" w:rsidRDefault="009E7A4B" w:rsidP="009E7A4B">
                            <w:pPr>
                              <w:autoSpaceDE w:val="0"/>
                              <w:autoSpaceDN w:val="0"/>
                              <w:adjustRightInd w:val="0"/>
                              <w:jc w:val="both"/>
                              <w:rPr>
                                <w:rFonts w:ascii="Arial" w:hAnsi="Arial" w:cs="Arial"/>
                                <w:sz w:val="21"/>
                                <w:szCs w:val="21"/>
                                <w:lang w:val="en-GB"/>
                              </w:rPr>
                            </w:pPr>
                            <w:r>
                              <w:rPr>
                                <w:rFonts w:ascii="Arial" w:hAnsi="Arial" w:cs="Arial"/>
                                <w:sz w:val="21"/>
                                <w:szCs w:val="21"/>
                                <w:lang w:val="en-GB"/>
                              </w:rPr>
                              <w:t>C</w:t>
                            </w:r>
                            <w:r w:rsidRPr="00B67C9A">
                              <w:rPr>
                                <w:rFonts w:ascii="Arial" w:hAnsi="Arial" w:cs="Arial"/>
                                <w:sz w:val="21"/>
                                <w:szCs w:val="21"/>
                                <w:lang w:val="en-GB"/>
                              </w:rPr>
                              <w:t>PX-AP</w:t>
                            </w:r>
                            <w:r>
                              <w:rPr>
                                <w:rFonts w:ascii="Arial" w:hAnsi="Arial" w:cs="Arial"/>
                                <w:sz w:val="21"/>
                                <w:szCs w:val="21"/>
                                <w:lang w:val="en-GB"/>
                              </w:rPr>
                              <w:t>-</w:t>
                            </w:r>
                            <w:r w:rsidRPr="00B67C9A">
                              <w:rPr>
                                <w:rFonts w:ascii="Arial" w:hAnsi="Arial" w:cs="Arial"/>
                                <w:sz w:val="21"/>
                                <w:szCs w:val="21"/>
                                <w:lang w:val="en-GB"/>
                              </w:rPr>
                              <w:t>I is a decentralised IO</w:t>
                            </w:r>
                            <w:r>
                              <w:rPr>
                                <w:rFonts w:ascii="Arial" w:hAnsi="Arial" w:cs="Arial"/>
                                <w:sz w:val="21"/>
                                <w:szCs w:val="21"/>
                                <w:lang w:val="en-GB"/>
                              </w:rPr>
                              <w:t xml:space="preserve"> </w:t>
                            </w:r>
                            <w:r w:rsidRPr="00B67C9A">
                              <w:rPr>
                                <w:rFonts w:ascii="Arial" w:hAnsi="Arial" w:cs="Arial"/>
                                <w:sz w:val="21"/>
                                <w:szCs w:val="21"/>
                                <w:lang w:val="en-GB"/>
                              </w:rPr>
                              <w:t>system that provides seamless</w:t>
                            </w:r>
                            <w:r>
                              <w:rPr>
                                <w:rFonts w:ascii="Arial" w:hAnsi="Arial" w:cs="Arial"/>
                                <w:sz w:val="21"/>
                                <w:szCs w:val="21"/>
                                <w:lang w:val="en-GB"/>
                              </w:rPr>
                              <w:t xml:space="preserve"> </w:t>
                            </w:r>
                            <w:r w:rsidRPr="00B67C9A">
                              <w:rPr>
                                <w:rFonts w:ascii="Arial" w:hAnsi="Arial" w:cs="Arial"/>
                                <w:sz w:val="21"/>
                                <w:szCs w:val="21"/>
                                <w:lang w:val="en-GB"/>
                              </w:rPr>
                              <w:t>connectivity from the field level</w:t>
                            </w:r>
                            <w:r>
                              <w:rPr>
                                <w:rFonts w:ascii="Arial" w:hAnsi="Arial" w:cs="Arial"/>
                                <w:sz w:val="21"/>
                                <w:szCs w:val="21"/>
                                <w:lang w:val="en-GB"/>
                              </w:rPr>
                              <w:t xml:space="preserve"> </w:t>
                            </w:r>
                            <w:r w:rsidRPr="00B67C9A">
                              <w:rPr>
                                <w:rFonts w:ascii="Arial" w:hAnsi="Arial" w:cs="Arial"/>
                                <w:sz w:val="21"/>
                                <w:szCs w:val="21"/>
                                <w:lang w:val="en-GB"/>
                              </w:rPr>
                              <w:t>right through to the cloud, making</w:t>
                            </w:r>
                            <w:r>
                              <w:rPr>
                                <w:rFonts w:ascii="Arial" w:hAnsi="Arial" w:cs="Arial"/>
                                <w:sz w:val="21"/>
                                <w:szCs w:val="21"/>
                                <w:lang w:val="en-GB"/>
                              </w:rPr>
                              <w:t xml:space="preserve"> </w:t>
                            </w:r>
                            <w:r w:rsidRPr="00B67C9A">
                              <w:rPr>
                                <w:rFonts w:ascii="Arial" w:hAnsi="Arial" w:cs="Arial"/>
                                <w:sz w:val="21"/>
                                <w:szCs w:val="21"/>
                                <w:lang w:val="en-GB"/>
                              </w:rPr>
                              <w:t>digitalisation incredibly easy. It</w:t>
                            </w:r>
                            <w:r>
                              <w:rPr>
                                <w:rFonts w:ascii="Arial" w:hAnsi="Arial" w:cs="Arial"/>
                                <w:sz w:val="21"/>
                                <w:szCs w:val="21"/>
                                <w:lang w:val="en-GB"/>
                              </w:rPr>
                              <w:t xml:space="preserve"> </w:t>
                            </w:r>
                            <w:r w:rsidRPr="00B67C9A">
                              <w:rPr>
                                <w:rFonts w:ascii="Arial" w:hAnsi="Arial" w:cs="Arial"/>
                                <w:sz w:val="21"/>
                                <w:szCs w:val="21"/>
                                <w:lang w:val="en-GB"/>
                              </w:rPr>
                              <w:t>integrates IO Link, high speed data transfer to the</w:t>
                            </w:r>
                            <w:r>
                              <w:rPr>
                                <w:rFonts w:ascii="Arial" w:hAnsi="Arial" w:cs="Arial"/>
                                <w:sz w:val="21"/>
                                <w:szCs w:val="21"/>
                                <w:lang w:val="en-GB"/>
                              </w:rPr>
                              <w:t xml:space="preserve"> </w:t>
                            </w:r>
                            <w:r w:rsidRPr="00B67C9A">
                              <w:rPr>
                                <w:rFonts w:ascii="Arial" w:hAnsi="Arial" w:cs="Arial"/>
                                <w:sz w:val="21"/>
                                <w:szCs w:val="21"/>
                                <w:lang w:val="en-GB"/>
                              </w:rPr>
                              <w:t>cloud and intelligent connectivity to the host PLC</w:t>
                            </w:r>
                            <w:r>
                              <w:rPr>
                                <w:rFonts w:ascii="Arial" w:hAnsi="Arial" w:cs="Arial"/>
                                <w:sz w:val="21"/>
                                <w:szCs w:val="21"/>
                                <w:lang w:val="en-GB"/>
                              </w:rPr>
                              <w:t xml:space="preserve"> </w:t>
                            </w:r>
                            <w:r w:rsidRPr="00B67C9A">
                              <w:rPr>
                                <w:rFonts w:ascii="Arial" w:hAnsi="Arial" w:cs="Arial"/>
                                <w:sz w:val="21"/>
                                <w:szCs w:val="21"/>
                                <w:lang w:val="en-GB"/>
                              </w:rPr>
                              <w:t>in one simple package. This allows integration of</w:t>
                            </w:r>
                            <w:r>
                              <w:rPr>
                                <w:rFonts w:ascii="Arial" w:hAnsi="Arial" w:cs="Arial"/>
                                <w:sz w:val="21"/>
                                <w:szCs w:val="21"/>
                                <w:lang w:val="en-GB"/>
                              </w:rPr>
                              <w:t xml:space="preserve"> </w:t>
                            </w:r>
                            <w:r w:rsidRPr="00B67C9A">
                              <w:rPr>
                                <w:rFonts w:ascii="Arial" w:hAnsi="Arial" w:cs="Arial"/>
                                <w:sz w:val="21"/>
                                <w:szCs w:val="21"/>
                                <w:lang w:val="en-GB"/>
                              </w:rPr>
                              <w:t>I/O link masters and valve terminals into major</w:t>
                            </w:r>
                            <w:r>
                              <w:rPr>
                                <w:rFonts w:ascii="Arial" w:hAnsi="Arial" w:cs="Arial"/>
                                <w:sz w:val="21"/>
                                <w:szCs w:val="21"/>
                                <w:lang w:val="en-GB"/>
                              </w:rPr>
                              <w:t xml:space="preserve"> </w:t>
                            </w:r>
                            <w:r w:rsidRPr="00B67C9A">
                              <w:rPr>
                                <w:rFonts w:ascii="Arial" w:hAnsi="Arial" w:cs="Arial"/>
                                <w:sz w:val="21"/>
                                <w:szCs w:val="21"/>
                                <w:lang w:val="en-GB"/>
                              </w:rPr>
                              <w:t>host systems in a flexible and scalable way, no</w:t>
                            </w:r>
                            <w:r>
                              <w:rPr>
                                <w:rFonts w:ascii="Arial" w:hAnsi="Arial" w:cs="Arial"/>
                                <w:sz w:val="21"/>
                                <w:szCs w:val="21"/>
                                <w:lang w:val="en-GB"/>
                              </w:rPr>
                              <w:t xml:space="preserve"> </w:t>
                            </w:r>
                            <w:r w:rsidRPr="00B67C9A">
                              <w:rPr>
                                <w:rFonts w:ascii="Arial" w:hAnsi="Arial" w:cs="Arial"/>
                                <w:sz w:val="21"/>
                                <w:szCs w:val="21"/>
                                <w:lang w:val="en-GB"/>
                              </w:rPr>
                              <w:t>matter which industrial automation network is</w:t>
                            </w:r>
                            <w:r>
                              <w:rPr>
                                <w:rFonts w:ascii="Arial" w:hAnsi="Arial" w:cs="Arial"/>
                                <w:sz w:val="21"/>
                                <w:szCs w:val="21"/>
                                <w:lang w:val="en-GB"/>
                              </w:rPr>
                              <w:t xml:space="preserve"> </w:t>
                            </w:r>
                            <w:r w:rsidRPr="00B67C9A">
                              <w:rPr>
                                <w:rFonts w:ascii="Arial" w:hAnsi="Arial" w:cs="Arial"/>
                                <w:sz w:val="21"/>
                                <w:szCs w:val="21"/>
                                <w:lang w:val="en-GB"/>
                              </w:rPr>
                              <w:t>being used.</w:t>
                            </w:r>
                          </w:p>
                          <w:p w14:paraId="5C76D49B" w14:textId="77777777" w:rsidR="009E7A4B" w:rsidRDefault="009E7A4B" w:rsidP="009E7A4B">
                            <w:pPr>
                              <w:autoSpaceDE w:val="0"/>
                              <w:autoSpaceDN w:val="0"/>
                              <w:adjustRightInd w:val="0"/>
                              <w:jc w:val="both"/>
                              <w:rPr>
                                <w:rFonts w:ascii="Helvetica" w:hAnsi="Helvetica" w:cs="Helvetica"/>
                                <w:sz w:val="18"/>
                                <w:szCs w:val="18"/>
                                <w:lang w:val="en-GB" w:eastAsia="en-GB"/>
                              </w:rPr>
                            </w:pPr>
                          </w:p>
                          <w:p w14:paraId="55C72628" w14:textId="77777777" w:rsidR="009E7A4B" w:rsidRPr="002E5196" w:rsidRDefault="009E7A4B" w:rsidP="009E7A4B">
                            <w:pPr>
                              <w:autoSpaceDE w:val="0"/>
                              <w:autoSpaceDN w:val="0"/>
                              <w:adjustRightInd w:val="0"/>
                              <w:jc w:val="both"/>
                              <w:rPr>
                                <w:rFonts w:ascii="Arial" w:hAnsi="Arial" w:cs="Arial"/>
                                <w:sz w:val="21"/>
                                <w:szCs w:val="21"/>
                                <w:lang w:val="en-GB" w:eastAsia="en-GB"/>
                              </w:rPr>
                            </w:pPr>
                            <w:r>
                              <w:rPr>
                                <w:rFonts w:ascii="Arial" w:hAnsi="Arial" w:cs="Arial"/>
                                <w:sz w:val="21"/>
                                <w:szCs w:val="21"/>
                                <w:lang w:val="en-GB" w:eastAsia="en-GB"/>
                              </w:rPr>
                              <w:t>The system</w:t>
                            </w:r>
                            <w:r w:rsidRPr="002E5196">
                              <w:rPr>
                                <w:rFonts w:ascii="Arial" w:hAnsi="Arial" w:cs="Arial"/>
                                <w:sz w:val="21"/>
                                <w:szCs w:val="21"/>
                                <w:lang w:val="en-GB" w:eastAsia="en-GB"/>
                              </w:rPr>
                              <w:t xml:space="preserve"> is based on Festo’s new Automation Platform (AP). Essentially, it consists of a fieldbus module which will connect to networks such as PROFINET, PROFI-BUS, Ethernet/IP, Mod-bus and EtherCAT®, ensuring that customers can integrate the system irrespective of their host PLC of choice. Below this fieldbus module, the system then becomes standard and</w:t>
                            </w:r>
                            <w:r>
                              <w:rPr>
                                <w:rFonts w:ascii="Arial" w:hAnsi="Arial" w:cs="Arial"/>
                                <w:sz w:val="21"/>
                                <w:szCs w:val="21"/>
                                <w:lang w:val="en-GB" w:eastAsia="en-GB"/>
                              </w:rPr>
                              <w:t xml:space="preserve"> </w:t>
                            </w:r>
                            <w:r w:rsidRPr="002E5196">
                              <w:rPr>
                                <w:rFonts w:ascii="Arial" w:hAnsi="Arial" w:cs="Arial"/>
                                <w:sz w:val="21"/>
                                <w:szCs w:val="21"/>
                                <w:lang w:val="en-GB" w:eastAsia="en-GB"/>
                              </w:rPr>
                              <w:t xml:space="preserve">communicates on the Festo Automation Platform. Offering genuine network neutrality, CPX-AP-I therefore ensures that customers can maintain a standardised architecture and bill of materials, with all I/O seen </w:t>
                            </w:r>
                            <w:r>
                              <w:rPr>
                                <w:rFonts w:ascii="Arial" w:hAnsi="Arial" w:cs="Arial"/>
                                <w:sz w:val="21"/>
                                <w:szCs w:val="21"/>
                                <w:lang w:val="en-GB" w:eastAsia="en-GB"/>
                              </w:rPr>
                              <w:t xml:space="preserve">transparently </w:t>
                            </w:r>
                            <w:r w:rsidRPr="002E5196">
                              <w:rPr>
                                <w:rFonts w:ascii="Arial" w:hAnsi="Arial" w:cs="Arial"/>
                                <w:sz w:val="21"/>
                                <w:szCs w:val="21"/>
                                <w:lang w:val="en-GB" w:eastAsia="en-GB"/>
                              </w:rPr>
                              <w:t>as being on the host network – irrespective of the customer’s choice of PLC.</w:t>
                            </w:r>
                          </w:p>
                          <w:p w14:paraId="540FC34B" w14:textId="77777777" w:rsidR="009E7A4B" w:rsidRDefault="009E7A4B" w:rsidP="009E7A4B">
                            <w:pPr>
                              <w:autoSpaceDE w:val="0"/>
                              <w:autoSpaceDN w:val="0"/>
                              <w:adjustRightInd w:val="0"/>
                              <w:jc w:val="both"/>
                              <w:rPr>
                                <w:rFonts w:ascii="Helvetica" w:hAnsi="Helvetica" w:cs="Helvetica"/>
                                <w:sz w:val="18"/>
                                <w:szCs w:val="18"/>
                                <w:lang w:val="en-GB" w:eastAsia="en-GB"/>
                              </w:rPr>
                            </w:pPr>
                          </w:p>
                          <w:p w14:paraId="7BC3EA43" w14:textId="77777777" w:rsidR="009E7A4B" w:rsidRPr="002E5196" w:rsidRDefault="009E7A4B" w:rsidP="009E7A4B">
                            <w:pPr>
                              <w:autoSpaceDE w:val="0"/>
                              <w:autoSpaceDN w:val="0"/>
                              <w:adjustRightInd w:val="0"/>
                              <w:jc w:val="both"/>
                              <w:rPr>
                                <w:rFonts w:ascii="Arial" w:hAnsi="Arial" w:cs="Arial"/>
                                <w:sz w:val="21"/>
                                <w:szCs w:val="21"/>
                                <w:lang w:val="en-GB"/>
                              </w:rPr>
                            </w:pPr>
                            <w:r>
                              <w:rPr>
                                <w:rFonts w:ascii="Arial" w:hAnsi="Arial" w:cs="Arial"/>
                                <w:sz w:val="21"/>
                                <w:szCs w:val="21"/>
                                <w:lang w:val="en-GB"/>
                              </w:rPr>
                              <w:t>CPX-AP-I is s</w:t>
                            </w:r>
                            <w:r w:rsidRPr="002E5196">
                              <w:rPr>
                                <w:rFonts w:ascii="Arial" w:hAnsi="Arial" w:cs="Arial"/>
                                <w:sz w:val="21"/>
                                <w:szCs w:val="21"/>
                                <w:lang w:val="en-GB"/>
                              </w:rPr>
                              <w:t>turdy, compact and ultralight</w:t>
                            </w:r>
                            <w:r>
                              <w:rPr>
                                <w:rFonts w:ascii="Arial" w:hAnsi="Arial" w:cs="Arial"/>
                                <w:sz w:val="21"/>
                                <w:szCs w:val="21"/>
                                <w:lang w:val="en-GB"/>
                              </w:rPr>
                              <w:t>, making it ideal</w:t>
                            </w:r>
                            <w:r w:rsidRPr="002E5196">
                              <w:rPr>
                                <w:rFonts w:ascii="Arial" w:hAnsi="Arial" w:cs="Arial"/>
                                <w:sz w:val="21"/>
                                <w:szCs w:val="21"/>
                                <w:lang w:val="en-GB"/>
                              </w:rPr>
                              <w:t xml:space="preserve"> for assembly machines</w:t>
                            </w:r>
                            <w:r>
                              <w:rPr>
                                <w:rFonts w:ascii="Arial" w:hAnsi="Arial" w:cs="Arial"/>
                                <w:sz w:val="21"/>
                                <w:szCs w:val="21"/>
                                <w:lang w:val="en-GB"/>
                              </w:rPr>
                              <w:t xml:space="preserve"> </w:t>
                            </w:r>
                            <w:r w:rsidRPr="002E5196">
                              <w:rPr>
                                <w:rFonts w:ascii="Arial" w:hAnsi="Arial" w:cs="Arial"/>
                                <w:sz w:val="21"/>
                                <w:szCs w:val="21"/>
                                <w:lang w:val="en-GB"/>
                              </w:rPr>
                              <w:t>with limited installation space</w:t>
                            </w:r>
                            <w:r>
                              <w:rPr>
                                <w:rFonts w:ascii="Arial" w:hAnsi="Arial" w:cs="Arial"/>
                                <w:sz w:val="21"/>
                                <w:szCs w:val="21"/>
                                <w:lang w:val="en-GB"/>
                              </w:rPr>
                              <w:t xml:space="preserve"> – such as the STANLEY knife application. It is also suited to </w:t>
                            </w:r>
                            <w:r w:rsidRPr="002E5196">
                              <w:rPr>
                                <w:rFonts w:ascii="Arial" w:hAnsi="Arial" w:cs="Arial"/>
                                <w:sz w:val="21"/>
                                <w:szCs w:val="21"/>
                                <w:lang w:val="en-GB"/>
                              </w:rPr>
                              <w:t>handling and tool change</w:t>
                            </w:r>
                            <w:r>
                              <w:rPr>
                                <w:rFonts w:ascii="Arial" w:hAnsi="Arial" w:cs="Arial"/>
                                <w:sz w:val="21"/>
                                <w:szCs w:val="21"/>
                                <w:lang w:val="en-GB"/>
                              </w:rPr>
                              <w:t xml:space="preserve"> </w:t>
                            </w:r>
                            <w:r w:rsidRPr="002E5196">
                              <w:rPr>
                                <w:rFonts w:ascii="Arial" w:hAnsi="Arial" w:cs="Arial"/>
                                <w:sz w:val="21"/>
                                <w:szCs w:val="21"/>
                                <w:lang w:val="en-GB"/>
                              </w:rPr>
                              <w:t>systems, or mobile applications</w:t>
                            </w:r>
                            <w:r>
                              <w:rPr>
                                <w:rFonts w:ascii="Arial" w:hAnsi="Arial" w:cs="Arial"/>
                                <w:sz w:val="21"/>
                                <w:szCs w:val="21"/>
                                <w:lang w:val="en-GB"/>
                              </w:rPr>
                              <w:t xml:space="preserve"> </w:t>
                            </w:r>
                            <w:r w:rsidRPr="002E5196">
                              <w:rPr>
                                <w:rFonts w:ascii="Arial" w:hAnsi="Arial" w:cs="Arial"/>
                                <w:sz w:val="21"/>
                                <w:szCs w:val="21"/>
                                <w:lang w:val="en-GB"/>
                              </w:rPr>
                              <w:t>where low weight and small</w:t>
                            </w:r>
                            <w:r>
                              <w:rPr>
                                <w:rFonts w:ascii="Arial" w:hAnsi="Arial" w:cs="Arial"/>
                                <w:sz w:val="21"/>
                                <w:szCs w:val="21"/>
                                <w:lang w:val="en-GB"/>
                              </w:rPr>
                              <w:t xml:space="preserve"> </w:t>
                            </w:r>
                            <w:r w:rsidRPr="002E5196">
                              <w:rPr>
                                <w:rFonts w:ascii="Arial" w:hAnsi="Arial" w:cs="Arial"/>
                                <w:sz w:val="21"/>
                                <w:szCs w:val="21"/>
                                <w:lang w:val="en-GB"/>
                              </w:rPr>
                              <w:t>installation space are called for</w:t>
                            </w:r>
                            <w:r>
                              <w:rPr>
                                <w:rFonts w:ascii="Arial" w:hAnsi="Arial" w:cs="Arial"/>
                                <w:sz w:val="21"/>
                                <w:szCs w:val="21"/>
                                <w:lang w:val="en-GB"/>
                              </w:rPr>
                              <w:t>.</w:t>
                            </w:r>
                          </w:p>
                          <w:p w14:paraId="0FA42FB1" w14:textId="2E5697D5" w:rsidR="009E7A4B" w:rsidRDefault="009E7A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6FC9A" id="_x0000_t202" coordsize="21600,21600" o:spt="202" path="m,l,21600r21600,l21600,xe">
                <v:stroke joinstyle="miter"/>
                <v:path gradientshapeok="t" o:connecttype="rect"/>
              </v:shapetype>
              <v:shape id="Text Box 2" o:spid="_x0000_s1026" type="#_x0000_t202" style="position:absolute;margin-left:0;margin-top:26.25pt;width:379.8pt;height:376.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" strokecolor="#548dd4 [1951]" strokeweight="1pt">
                <v:textbox>
                  <w:txbxContent>
                    <w:p w14:paraId="0F277572" w14:textId="5FFE144D" w:rsidR="009E7A4B" w:rsidRDefault="009E7A4B" w:rsidP="009E7A4B">
                      <w:pPr>
                        <w:autoSpaceDE w:val="0"/>
                        <w:autoSpaceDN w:val="0"/>
                        <w:adjustRightInd w:val="0"/>
                        <w:jc w:val="both"/>
                        <w:rPr>
                          <w:rFonts w:ascii="Arial" w:hAnsi="Arial" w:cs="Arial"/>
                          <w:b/>
                          <w:bCs/>
                          <w:sz w:val="21"/>
                          <w:szCs w:val="21"/>
                          <w:lang w:val="en-GB"/>
                        </w:rPr>
                      </w:pPr>
                      <w:r w:rsidRPr="00D870F6">
                        <w:rPr>
                          <w:rFonts w:ascii="Arial" w:hAnsi="Arial" w:cs="Arial"/>
                          <w:b/>
                          <w:bCs/>
                          <w:sz w:val="21"/>
                          <w:szCs w:val="21"/>
                          <w:lang w:val="en-GB"/>
                        </w:rPr>
                        <w:t>BOX-OUT – Festo CPX-API automation platform</w:t>
                      </w:r>
                    </w:p>
                    <w:p w14:paraId="315DBA9F" w14:textId="77777777" w:rsidR="009E7A4B" w:rsidRDefault="009E7A4B" w:rsidP="009E7A4B">
                      <w:pPr>
                        <w:autoSpaceDE w:val="0"/>
                        <w:autoSpaceDN w:val="0"/>
                        <w:adjustRightInd w:val="0"/>
                        <w:jc w:val="both"/>
                        <w:rPr>
                          <w:rFonts w:ascii="Arial" w:hAnsi="Arial" w:cs="Arial"/>
                          <w:b/>
                          <w:bCs/>
                          <w:sz w:val="21"/>
                          <w:szCs w:val="21"/>
                          <w:lang w:val="en-GB"/>
                        </w:rPr>
                      </w:pPr>
                    </w:p>
                    <w:p w14:paraId="5105A0FE" w14:textId="58D4EFBE" w:rsidR="009E7A4B" w:rsidRDefault="009E7A4B" w:rsidP="009E7A4B">
                      <w:pPr>
                        <w:autoSpaceDE w:val="0"/>
                        <w:autoSpaceDN w:val="0"/>
                        <w:adjustRightInd w:val="0"/>
                        <w:rPr>
                          <w:rFonts w:ascii="Arial" w:hAnsi="Arial" w:cs="Arial"/>
                          <w:sz w:val="21"/>
                          <w:szCs w:val="21"/>
                          <w:lang w:val="en-GB"/>
                        </w:rPr>
                      </w:pPr>
                      <w:r>
                        <w:rPr>
                          <w:rFonts w:ascii="Arial" w:hAnsi="Arial" w:cs="Arial"/>
                          <w:noProof/>
                          <w:sz w:val="21"/>
                          <w:szCs w:val="21"/>
                          <w:lang w:val="en-GB"/>
                        </w:rPr>
                        <w:drawing>
                          <wp:inline distT="0" distB="0" distL="0" distR="0" wp14:anchorId="7BFE26C2" wp14:editId="6021DF67">
                            <wp:extent cx="1524000" cy="102543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PX-AP-I decentralised IO system from Festo&#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1286" cy="1030337"/>
                                    </a:xfrm>
                                    <a:prstGeom prst="rect">
                                      <a:avLst/>
                                    </a:prstGeom>
                                  </pic:spPr>
                                </pic:pic>
                              </a:graphicData>
                            </a:graphic>
                          </wp:inline>
                        </w:drawing>
                      </w:r>
                    </w:p>
                    <w:p w14:paraId="32AAC5E6" w14:textId="7A19F62A" w:rsidR="009E7A4B" w:rsidRDefault="009E7A4B" w:rsidP="009E7A4B">
                      <w:pPr>
                        <w:autoSpaceDE w:val="0"/>
                        <w:autoSpaceDN w:val="0"/>
                        <w:adjustRightInd w:val="0"/>
                        <w:jc w:val="both"/>
                        <w:rPr>
                          <w:rFonts w:ascii="Arial" w:hAnsi="Arial" w:cs="Arial"/>
                          <w:sz w:val="21"/>
                          <w:szCs w:val="21"/>
                          <w:lang w:val="en-GB"/>
                        </w:rPr>
                      </w:pPr>
                      <w:r>
                        <w:rPr>
                          <w:rFonts w:ascii="Arial" w:hAnsi="Arial" w:cs="Arial"/>
                          <w:sz w:val="21"/>
                          <w:szCs w:val="21"/>
                          <w:lang w:val="en-GB"/>
                        </w:rPr>
                        <w:t>C</w:t>
                      </w:r>
                      <w:r w:rsidRPr="00B67C9A">
                        <w:rPr>
                          <w:rFonts w:ascii="Arial" w:hAnsi="Arial" w:cs="Arial"/>
                          <w:sz w:val="21"/>
                          <w:szCs w:val="21"/>
                          <w:lang w:val="en-GB"/>
                        </w:rPr>
                        <w:t>PX-AP</w:t>
                      </w:r>
                      <w:r>
                        <w:rPr>
                          <w:rFonts w:ascii="Arial" w:hAnsi="Arial" w:cs="Arial"/>
                          <w:sz w:val="21"/>
                          <w:szCs w:val="21"/>
                          <w:lang w:val="en-GB"/>
                        </w:rPr>
                        <w:t>-</w:t>
                      </w:r>
                      <w:r w:rsidRPr="00B67C9A">
                        <w:rPr>
                          <w:rFonts w:ascii="Arial" w:hAnsi="Arial" w:cs="Arial"/>
                          <w:sz w:val="21"/>
                          <w:szCs w:val="21"/>
                          <w:lang w:val="en-GB"/>
                        </w:rPr>
                        <w:t>I is a decentralised IO</w:t>
                      </w:r>
                      <w:r>
                        <w:rPr>
                          <w:rFonts w:ascii="Arial" w:hAnsi="Arial" w:cs="Arial"/>
                          <w:sz w:val="21"/>
                          <w:szCs w:val="21"/>
                          <w:lang w:val="en-GB"/>
                        </w:rPr>
                        <w:t xml:space="preserve"> </w:t>
                      </w:r>
                      <w:r w:rsidRPr="00B67C9A">
                        <w:rPr>
                          <w:rFonts w:ascii="Arial" w:hAnsi="Arial" w:cs="Arial"/>
                          <w:sz w:val="21"/>
                          <w:szCs w:val="21"/>
                          <w:lang w:val="en-GB"/>
                        </w:rPr>
                        <w:t>system that provides seamless</w:t>
                      </w:r>
                      <w:r>
                        <w:rPr>
                          <w:rFonts w:ascii="Arial" w:hAnsi="Arial" w:cs="Arial"/>
                          <w:sz w:val="21"/>
                          <w:szCs w:val="21"/>
                          <w:lang w:val="en-GB"/>
                        </w:rPr>
                        <w:t xml:space="preserve"> </w:t>
                      </w:r>
                      <w:r w:rsidRPr="00B67C9A">
                        <w:rPr>
                          <w:rFonts w:ascii="Arial" w:hAnsi="Arial" w:cs="Arial"/>
                          <w:sz w:val="21"/>
                          <w:szCs w:val="21"/>
                          <w:lang w:val="en-GB"/>
                        </w:rPr>
                        <w:t>connectivity from the field level</w:t>
                      </w:r>
                      <w:r>
                        <w:rPr>
                          <w:rFonts w:ascii="Arial" w:hAnsi="Arial" w:cs="Arial"/>
                          <w:sz w:val="21"/>
                          <w:szCs w:val="21"/>
                          <w:lang w:val="en-GB"/>
                        </w:rPr>
                        <w:t xml:space="preserve"> </w:t>
                      </w:r>
                      <w:r w:rsidRPr="00B67C9A">
                        <w:rPr>
                          <w:rFonts w:ascii="Arial" w:hAnsi="Arial" w:cs="Arial"/>
                          <w:sz w:val="21"/>
                          <w:szCs w:val="21"/>
                          <w:lang w:val="en-GB"/>
                        </w:rPr>
                        <w:t>right through to the cloud, making</w:t>
                      </w:r>
                      <w:r>
                        <w:rPr>
                          <w:rFonts w:ascii="Arial" w:hAnsi="Arial" w:cs="Arial"/>
                          <w:sz w:val="21"/>
                          <w:szCs w:val="21"/>
                          <w:lang w:val="en-GB"/>
                        </w:rPr>
                        <w:t xml:space="preserve"> </w:t>
                      </w:r>
                      <w:r w:rsidRPr="00B67C9A">
                        <w:rPr>
                          <w:rFonts w:ascii="Arial" w:hAnsi="Arial" w:cs="Arial"/>
                          <w:sz w:val="21"/>
                          <w:szCs w:val="21"/>
                          <w:lang w:val="en-GB"/>
                        </w:rPr>
                        <w:t>digitalisation incredibly easy. It</w:t>
                      </w:r>
                      <w:r>
                        <w:rPr>
                          <w:rFonts w:ascii="Arial" w:hAnsi="Arial" w:cs="Arial"/>
                          <w:sz w:val="21"/>
                          <w:szCs w:val="21"/>
                          <w:lang w:val="en-GB"/>
                        </w:rPr>
                        <w:t xml:space="preserve"> </w:t>
                      </w:r>
                      <w:r w:rsidRPr="00B67C9A">
                        <w:rPr>
                          <w:rFonts w:ascii="Arial" w:hAnsi="Arial" w:cs="Arial"/>
                          <w:sz w:val="21"/>
                          <w:szCs w:val="21"/>
                          <w:lang w:val="en-GB"/>
                        </w:rPr>
                        <w:t>integrates IO Link, high speed data transfer to the</w:t>
                      </w:r>
                      <w:r>
                        <w:rPr>
                          <w:rFonts w:ascii="Arial" w:hAnsi="Arial" w:cs="Arial"/>
                          <w:sz w:val="21"/>
                          <w:szCs w:val="21"/>
                          <w:lang w:val="en-GB"/>
                        </w:rPr>
                        <w:t xml:space="preserve"> </w:t>
                      </w:r>
                      <w:r w:rsidRPr="00B67C9A">
                        <w:rPr>
                          <w:rFonts w:ascii="Arial" w:hAnsi="Arial" w:cs="Arial"/>
                          <w:sz w:val="21"/>
                          <w:szCs w:val="21"/>
                          <w:lang w:val="en-GB"/>
                        </w:rPr>
                        <w:t>cloud and intelligent connectivity to the host PLC</w:t>
                      </w:r>
                      <w:r>
                        <w:rPr>
                          <w:rFonts w:ascii="Arial" w:hAnsi="Arial" w:cs="Arial"/>
                          <w:sz w:val="21"/>
                          <w:szCs w:val="21"/>
                          <w:lang w:val="en-GB"/>
                        </w:rPr>
                        <w:t xml:space="preserve"> </w:t>
                      </w:r>
                      <w:r w:rsidRPr="00B67C9A">
                        <w:rPr>
                          <w:rFonts w:ascii="Arial" w:hAnsi="Arial" w:cs="Arial"/>
                          <w:sz w:val="21"/>
                          <w:szCs w:val="21"/>
                          <w:lang w:val="en-GB"/>
                        </w:rPr>
                        <w:t>in one simple package. This allows integration of</w:t>
                      </w:r>
                      <w:r>
                        <w:rPr>
                          <w:rFonts w:ascii="Arial" w:hAnsi="Arial" w:cs="Arial"/>
                          <w:sz w:val="21"/>
                          <w:szCs w:val="21"/>
                          <w:lang w:val="en-GB"/>
                        </w:rPr>
                        <w:t xml:space="preserve"> </w:t>
                      </w:r>
                      <w:r w:rsidRPr="00B67C9A">
                        <w:rPr>
                          <w:rFonts w:ascii="Arial" w:hAnsi="Arial" w:cs="Arial"/>
                          <w:sz w:val="21"/>
                          <w:szCs w:val="21"/>
                          <w:lang w:val="en-GB"/>
                        </w:rPr>
                        <w:t>I/O link masters and valve terminals into major</w:t>
                      </w:r>
                      <w:r>
                        <w:rPr>
                          <w:rFonts w:ascii="Arial" w:hAnsi="Arial" w:cs="Arial"/>
                          <w:sz w:val="21"/>
                          <w:szCs w:val="21"/>
                          <w:lang w:val="en-GB"/>
                        </w:rPr>
                        <w:t xml:space="preserve"> </w:t>
                      </w:r>
                      <w:r w:rsidRPr="00B67C9A">
                        <w:rPr>
                          <w:rFonts w:ascii="Arial" w:hAnsi="Arial" w:cs="Arial"/>
                          <w:sz w:val="21"/>
                          <w:szCs w:val="21"/>
                          <w:lang w:val="en-GB"/>
                        </w:rPr>
                        <w:t>host systems in a flexible and scalable way, no</w:t>
                      </w:r>
                      <w:r>
                        <w:rPr>
                          <w:rFonts w:ascii="Arial" w:hAnsi="Arial" w:cs="Arial"/>
                          <w:sz w:val="21"/>
                          <w:szCs w:val="21"/>
                          <w:lang w:val="en-GB"/>
                        </w:rPr>
                        <w:t xml:space="preserve"> </w:t>
                      </w:r>
                      <w:r w:rsidRPr="00B67C9A">
                        <w:rPr>
                          <w:rFonts w:ascii="Arial" w:hAnsi="Arial" w:cs="Arial"/>
                          <w:sz w:val="21"/>
                          <w:szCs w:val="21"/>
                          <w:lang w:val="en-GB"/>
                        </w:rPr>
                        <w:t>matter which industrial automation network is</w:t>
                      </w:r>
                      <w:r>
                        <w:rPr>
                          <w:rFonts w:ascii="Arial" w:hAnsi="Arial" w:cs="Arial"/>
                          <w:sz w:val="21"/>
                          <w:szCs w:val="21"/>
                          <w:lang w:val="en-GB"/>
                        </w:rPr>
                        <w:t xml:space="preserve"> </w:t>
                      </w:r>
                      <w:r w:rsidRPr="00B67C9A">
                        <w:rPr>
                          <w:rFonts w:ascii="Arial" w:hAnsi="Arial" w:cs="Arial"/>
                          <w:sz w:val="21"/>
                          <w:szCs w:val="21"/>
                          <w:lang w:val="en-GB"/>
                        </w:rPr>
                        <w:t>being used.</w:t>
                      </w:r>
                    </w:p>
                    <w:p w14:paraId="5C76D49B" w14:textId="77777777" w:rsidR="009E7A4B" w:rsidRDefault="009E7A4B" w:rsidP="009E7A4B">
                      <w:pPr>
                        <w:autoSpaceDE w:val="0"/>
                        <w:autoSpaceDN w:val="0"/>
                        <w:adjustRightInd w:val="0"/>
                        <w:jc w:val="both"/>
                        <w:rPr>
                          <w:rFonts w:ascii="Helvetica" w:hAnsi="Helvetica" w:cs="Helvetica"/>
                          <w:sz w:val="18"/>
                          <w:szCs w:val="18"/>
                          <w:lang w:val="en-GB" w:eastAsia="en-GB"/>
                        </w:rPr>
                      </w:pPr>
                    </w:p>
                    <w:p w14:paraId="55C72628" w14:textId="77777777" w:rsidR="009E7A4B" w:rsidRPr="002E5196" w:rsidRDefault="009E7A4B" w:rsidP="009E7A4B">
                      <w:pPr>
                        <w:autoSpaceDE w:val="0"/>
                        <w:autoSpaceDN w:val="0"/>
                        <w:adjustRightInd w:val="0"/>
                        <w:jc w:val="both"/>
                        <w:rPr>
                          <w:rFonts w:ascii="Arial" w:hAnsi="Arial" w:cs="Arial"/>
                          <w:sz w:val="21"/>
                          <w:szCs w:val="21"/>
                          <w:lang w:val="en-GB" w:eastAsia="en-GB"/>
                        </w:rPr>
                      </w:pPr>
                      <w:r>
                        <w:rPr>
                          <w:rFonts w:ascii="Arial" w:hAnsi="Arial" w:cs="Arial"/>
                          <w:sz w:val="21"/>
                          <w:szCs w:val="21"/>
                          <w:lang w:val="en-GB" w:eastAsia="en-GB"/>
                        </w:rPr>
                        <w:t>The system</w:t>
                      </w:r>
                      <w:r w:rsidRPr="002E5196">
                        <w:rPr>
                          <w:rFonts w:ascii="Arial" w:hAnsi="Arial" w:cs="Arial"/>
                          <w:sz w:val="21"/>
                          <w:szCs w:val="21"/>
                          <w:lang w:val="en-GB" w:eastAsia="en-GB"/>
                        </w:rPr>
                        <w:t xml:space="preserve"> is based on Festo’s new Automation Platform (AP). Essentially, it consists of a fieldbus module which will connect to networks such as PROFINET, PROFI-BUS, Ethernet/IP, Mod-bus and EtherCAT®, ensuring that customers can integrate the system irrespective of their host PLC of choice. Below this fieldbus module, the system then becomes standard and</w:t>
                      </w:r>
                      <w:r>
                        <w:rPr>
                          <w:rFonts w:ascii="Arial" w:hAnsi="Arial" w:cs="Arial"/>
                          <w:sz w:val="21"/>
                          <w:szCs w:val="21"/>
                          <w:lang w:val="en-GB" w:eastAsia="en-GB"/>
                        </w:rPr>
                        <w:t xml:space="preserve"> </w:t>
                      </w:r>
                      <w:r w:rsidRPr="002E5196">
                        <w:rPr>
                          <w:rFonts w:ascii="Arial" w:hAnsi="Arial" w:cs="Arial"/>
                          <w:sz w:val="21"/>
                          <w:szCs w:val="21"/>
                          <w:lang w:val="en-GB" w:eastAsia="en-GB"/>
                        </w:rPr>
                        <w:t xml:space="preserve">communicates on the Festo Automation Platform. Offering genuine network neutrality, CPX-AP-I therefore ensures that customers can maintain a standardised architecture and bill of materials, with all I/O seen </w:t>
                      </w:r>
                      <w:r>
                        <w:rPr>
                          <w:rFonts w:ascii="Arial" w:hAnsi="Arial" w:cs="Arial"/>
                          <w:sz w:val="21"/>
                          <w:szCs w:val="21"/>
                          <w:lang w:val="en-GB" w:eastAsia="en-GB"/>
                        </w:rPr>
                        <w:t xml:space="preserve">transparently </w:t>
                      </w:r>
                      <w:r w:rsidRPr="002E5196">
                        <w:rPr>
                          <w:rFonts w:ascii="Arial" w:hAnsi="Arial" w:cs="Arial"/>
                          <w:sz w:val="21"/>
                          <w:szCs w:val="21"/>
                          <w:lang w:val="en-GB" w:eastAsia="en-GB"/>
                        </w:rPr>
                        <w:t>as being on the host network – irrespective of the customer’s choice of PLC.</w:t>
                      </w:r>
                    </w:p>
                    <w:p w14:paraId="540FC34B" w14:textId="77777777" w:rsidR="009E7A4B" w:rsidRDefault="009E7A4B" w:rsidP="009E7A4B">
                      <w:pPr>
                        <w:autoSpaceDE w:val="0"/>
                        <w:autoSpaceDN w:val="0"/>
                        <w:adjustRightInd w:val="0"/>
                        <w:jc w:val="both"/>
                        <w:rPr>
                          <w:rFonts w:ascii="Helvetica" w:hAnsi="Helvetica" w:cs="Helvetica"/>
                          <w:sz w:val="18"/>
                          <w:szCs w:val="18"/>
                          <w:lang w:val="en-GB" w:eastAsia="en-GB"/>
                        </w:rPr>
                      </w:pPr>
                    </w:p>
                    <w:p w14:paraId="7BC3EA43" w14:textId="77777777" w:rsidR="009E7A4B" w:rsidRPr="002E5196" w:rsidRDefault="009E7A4B" w:rsidP="009E7A4B">
                      <w:pPr>
                        <w:autoSpaceDE w:val="0"/>
                        <w:autoSpaceDN w:val="0"/>
                        <w:adjustRightInd w:val="0"/>
                        <w:jc w:val="both"/>
                        <w:rPr>
                          <w:rFonts w:ascii="Arial" w:hAnsi="Arial" w:cs="Arial"/>
                          <w:sz w:val="21"/>
                          <w:szCs w:val="21"/>
                          <w:lang w:val="en-GB"/>
                        </w:rPr>
                      </w:pPr>
                      <w:r>
                        <w:rPr>
                          <w:rFonts w:ascii="Arial" w:hAnsi="Arial" w:cs="Arial"/>
                          <w:sz w:val="21"/>
                          <w:szCs w:val="21"/>
                          <w:lang w:val="en-GB"/>
                        </w:rPr>
                        <w:t>CPX-AP-I is s</w:t>
                      </w:r>
                      <w:r w:rsidRPr="002E5196">
                        <w:rPr>
                          <w:rFonts w:ascii="Arial" w:hAnsi="Arial" w:cs="Arial"/>
                          <w:sz w:val="21"/>
                          <w:szCs w:val="21"/>
                          <w:lang w:val="en-GB"/>
                        </w:rPr>
                        <w:t>turdy, compact and ultralight</w:t>
                      </w:r>
                      <w:r>
                        <w:rPr>
                          <w:rFonts w:ascii="Arial" w:hAnsi="Arial" w:cs="Arial"/>
                          <w:sz w:val="21"/>
                          <w:szCs w:val="21"/>
                          <w:lang w:val="en-GB"/>
                        </w:rPr>
                        <w:t>, making it ideal</w:t>
                      </w:r>
                      <w:r w:rsidRPr="002E5196">
                        <w:rPr>
                          <w:rFonts w:ascii="Arial" w:hAnsi="Arial" w:cs="Arial"/>
                          <w:sz w:val="21"/>
                          <w:szCs w:val="21"/>
                          <w:lang w:val="en-GB"/>
                        </w:rPr>
                        <w:t xml:space="preserve"> for assembly machines</w:t>
                      </w:r>
                      <w:r>
                        <w:rPr>
                          <w:rFonts w:ascii="Arial" w:hAnsi="Arial" w:cs="Arial"/>
                          <w:sz w:val="21"/>
                          <w:szCs w:val="21"/>
                          <w:lang w:val="en-GB"/>
                        </w:rPr>
                        <w:t xml:space="preserve"> </w:t>
                      </w:r>
                      <w:r w:rsidRPr="002E5196">
                        <w:rPr>
                          <w:rFonts w:ascii="Arial" w:hAnsi="Arial" w:cs="Arial"/>
                          <w:sz w:val="21"/>
                          <w:szCs w:val="21"/>
                          <w:lang w:val="en-GB"/>
                        </w:rPr>
                        <w:t>with limited installation space</w:t>
                      </w:r>
                      <w:r>
                        <w:rPr>
                          <w:rFonts w:ascii="Arial" w:hAnsi="Arial" w:cs="Arial"/>
                          <w:sz w:val="21"/>
                          <w:szCs w:val="21"/>
                          <w:lang w:val="en-GB"/>
                        </w:rPr>
                        <w:t xml:space="preserve"> – such as the STANLEY knife application. It is also suited to </w:t>
                      </w:r>
                      <w:r w:rsidRPr="002E5196">
                        <w:rPr>
                          <w:rFonts w:ascii="Arial" w:hAnsi="Arial" w:cs="Arial"/>
                          <w:sz w:val="21"/>
                          <w:szCs w:val="21"/>
                          <w:lang w:val="en-GB"/>
                        </w:rPr>
                        <w:t>handling and tool change</w:t>
                      </w:r>
                      <w:r>
                        <w:rPr>
                          <w:rFonts w:ascii="Arial" w:hAnsi="Arial" w:cs="Arial"/>
                          <w:sz w:val="21"/>
                          <w:szCs w:val="21"/>
                          <w:lang w:val="en-GB"/>
                        </w:rPr>
                        <w:t xml:space="preserve"> </w:t>
                      </w:r>
                      <w:r w:rsidRPr="002E5196">
                        <w:rPr>
                          <w:rFonts w:ascii="Arial" w:hAnsi="Arial" w:cs="Arial"/>
                          <w:sz w:val="21"/>
                          <w:szCs w:val="21"/>
                          <w:lang w:val="en-GB"/>
                        </w:rPr>
                        <w:t>systems, or mobile applications</w:t>
                      </w:r>
                      <w:r>
                        <w:rPr>
                          <w:rFonts w:ascii="Arial" w:hAnsi="Arial" w:cs="Arial"/>
                          <w:sz w:val="21"/>
                          <w:szCs w:val="21"/>
                          <w:lang w:val="en-GB"/>
                        </w:rPr>
                        <w:t xml:space="preserve"> </w:t>
                      </w:r>
                      <w:r w:rsidRPr="002E5196">
                        <w:rPr>
                          <w:rFonts w:ascii="Arial" w:hAnsi="Arial" w:cs="Arial"/>
                          <w:sz w:val="21"/>
                          <w:szCs w:val="21"/>
                          <w:lang w:val="en-GB"/>
                        </w:rPr>
                        <w:t>where low weight and small</w:t>
                      </w:r>
                      <w:r>
                        <w:rPr>
                          <w:rFonts w:ascii="Arial" w:hAnsi="Arial" w:cs="Arial"/>
                          <w:sz w:val="21"/>
                          <w:szCs w:val="21"/>
                          <w:lang w:val="en-GB"/>
                        </w:rPr>
                        <w:t xml:space="preserve"> </w:t>
                      </w:r>
                      <w:r w:rsidRPr="002E5196">
                        <w:rPr>
                          <w:rFonts w:ascii="Arial" w:hAnsi="Arial" w:cs="Arial"/>
                          <w:sz w:val="21"/>
                          <w:szCs w:val="21"/>
                          <w:lang w:val="en-GB"/>
                        </w:rPr>
                        <w:t>installation space are called for</w:t>
                      </w:r>
                      <w:r>
                        <w:rPr>
                          <w:rFonts w:ascii="Arial" w:hAnsi="Arial" w:cs="Arial"/>
                          <w:sz w:val="21"/>
                          <w:szCs w:val="21"/>
                          <w:lang w:val="en-GB"/>
                        </w:rPr>
                        <w:t>.</w:t>
                      </w:r>
                    </w:p>
                    <w:p w14:paraId="0FA42FB1" w14:textId="2E5697D5" w:rsidR="009E7A4B" w:rsidRDefault="009E7A4B"/>
                  </w:txbxContent>
                </v:textbox>
                <w10:wrap type="square" anchorx="margin"/>
              </v:shape>
            </w:pict>
          </mc:Fallback>
        </mc:AlternateContent>
      </w:r>
    </w:p>
    <w:p w14:paraId="3D9C203F" w14:textId="77777777" w:rsidR="0043715E" w:rsidRPr="00AB3116" w:rsidRDefault="0043715E" w:rsidP="0043715E">
      <w:pPr>
        <w:rPr>
          <w:rFonts w:ascii="Arial" w:hAnsi="Arial" w:cs="Arial"/>
          <w:sz w:val="21"/>
          <w:szCs w:val="21"/>
          <w:lang w:val="en-GB" w:eastAsia="en-GB"/>
        </w:rPr>
      </w:pPr>
    </w:p>
    <w:p w14:paraId="298DF67E" w14:textId="77777777" w:rsidR="0043715E" w:rsidRPr="00AB3116" w:rsidRDefault="0043715E" w:rsidP="0043715E">
      <w:pPr>
        <w:rPr>
          <w:rFonts w:ascii="Arial" w:hAnsi="Arial" w:cs="Arial"/>
          <w:sz w:val="21"/>
          <w:szCs w:val="21"/>
          <w:lang w:val="en-GB" w:eastAsia="en-GB"/>
        </w:rPr>
      </w:pPr>
      <w:r w:rsidRPr="00AB3116">
        <w:rPr>
          <w:rFonts w:ascii="Arial" w:hAnsi="Arial" w:cs="Arial"/>
          <w:sz w:val="21"/>
          <w:szCs w:val="21"/>
          <w:lang w:val="en-GB" w:eastAsia="en-GB"/>
        </w:rPr>
        <w:t xml:space="preserve">For Festo’s latest news go to </w:t>
      </w:r>
      <w:hyperlink r:id="rId19" w:history="1">
        <w:r w:rsidRPr="00AB3116">
          <w:rPr>
            <w:rStyle w:val="Hyperlink"/>
            <w:rFonts w:ascii="Arial" w:hAnsi="Arial" w:cs="Arial"/>
            <w:sz w:val="21"/>
            <w:szCs w:val="21"/>
            <w:lang w:val="en-GB" w:eastAsia="en-GB"/>
          </w:rPr>
          <w:t>www.festo.co.uk/gbpress</w:t>
        </w:r>
      </w:hyperlink>
      <w:r w:rsidRPr="00AB3116">
        <w:rPr>
          <w:rFonts w:ascii="Arial" w:hAnsi="Arial" w:cs="Arial"/>
          <w:sz w:val="21"/>
          <w:szCs w:val="21"/>
          <w:lang w:val="en-GB" w:eastAsia="en-GB"/>
        </w:rPr>
        <w:t xml:space="preserve"> </w:t>
      </w:r>
    </w:p>
    <w:p w14:paraId="4635FEF0" w14:textId="77777777" w:rsidR="0043715E" w:rsidRPr="00AB3116" w:rsidRDefault="0043715E" w:rsidP="0043715E">
      <w:pPr>
        <w:rPr>
          <w:rFonts w:ascii="Arial" w:hAnsi="Arial" w:cs="Arial"/>
          <w:b/>
          <w:sz w:val="21"/>
          <w:szCs w:val="21"/>
          <w:lang w:val="en-GB"/>
        </w:rPr>
      </w:pPr>
    </w:p>
    <w:p w14:paraId="3A6F5111" w14:textId="303EAD94" w:rsidR="0043715E" w:rsidRDefault="0043715E" w:rsidP="0043715E">
      <w:pPr>
        <w:rPr>
          <w:rFonts w:ascii="Arial" w:hAnsi="Arial" w:cs="Arial"/>
          <w:sz w:val="21"/>
          <w:szCs w:val="21"/>
          <w:lang w:val="en-GB"/>
        </w:rPr>
      </w:pPr>
    </w:p>
    <w:p w14:paraId="6F95C5DA" w14:textId="5FD43A26" w:rsidR="00846E96" w:rsidRDefault="00846E96" w:rsidP="0043715E">
      <w:pPr>
        <w:rPr>
          <w:rFonts w:ascii="Arial" w:hAnsi="Arial" w:cs="Arial"/>
          <w:sz w:val="21"/>
          <w:szCs w:val="21"/>
          <w:lang w:val="en-GB"/>
        </w:rPr>
      </w:pPr>
    </w:p>
    <w:p w14:paraId="6BC7AAAE" w14:textId="65EBBE1C" w:rsidR="00846E96" w:rsidRDefault="00846E96" w:rsidP="0043715E">
      <w:pPr>
        <w:rPr>
          <w:rFonts w:ascii="Arial" w:hAnsi="Arial" w:cs="Arial"/>
          <w:sz w:val="21"/>
          <w:szCs w:val="21"/>
          <w:lang w:val="en-GB"/>
        </w:rPr>
      </w:pPr>
    </w:p>
    <w:p w14:paraId="1FE91D67" w14:textId="77777777" w:rsidR="00846E96" w:rsidRDefault="00846E96" w:rsidP="0043715E">
      <w:pPr>
        <w:rPr>
          <w:rFonts w:ascii="Arial" w:hAnsi="Arial" w:cs="Arial"/>
          <w:sz w:val="21"/>
          <w:szCs w:val="21"/>
          <w:lang w:val="en-GB"/>
        </w:rPr>
      </w:pPr>
    </w:p>
    <w:p w14:paraId="34A1988D" w14:textId="3666195D" w:rsidR="002E5196" w:rsidRDefault="002E5196" w:rsidP="0043715E">
      <w:pPr>
        <w:rPr>
          <w:rFonts w:ascii="Arial" w:hAnsi="Arial" w:cs="Arial"/>
          <w:sz w:val="21"/>
          <w:szCs w:val="21"/>
          <w:lang w:val="en-GB"/>
        </w:rPr>
      </w:pPr>
    </w:p>
    <w:p w14:paraId="3941E383" w14:textId="5A734A5F" w:rsidR="0043715E" w:rsidRDefault="0043715E" w:rsidP="0043715E">
      <w:pPr>
        <w:rPr>
          <w:rFonts w:ascii="Arial" w:hAnsi="Arial" w:cs="Arial"/>
          <w:b/>
          <w:sz w:val="21"/>
          <w:szCs w:val="21"/>
          <w:lang w:val="en-GB" w:eastAsia="en-GB"/>
        </w:rPr>
      </w:pPr>
      <w:r w:rsidRPr="00AB3116">
        <w:rPr>
          <w:rFonts w:ascii="Arial" w:hAnsi="Arial" w:cs="Arial"/>
          <w:b/>
          <w:sz w:val="21"/>
          <w:szCs w:val="21"/>
          <w:lang w:val="en-GB" w:eastAsia="en-GB"/>
        </w:rPr>
        <w:lastRenderedPageBreak/>
        <w:t>Images</w:t>
      </w:r>
      <w:r w:rsidR="00DB715B" w:rsidRPr="00AB3116">
        <w:rPr>
          <w:rFonts w:ascii="Arial" w:hAnsi="Arial" w:cs="Arial"/>
          <w:b/>
          <w:sz w:val="21"/>
          <w:szCs w:val="21"/>
          <w:lang w:val="en-GB" w:eastAsia="en-GB"/>
        </w:rPr>
        <w:t xml:space="preserve"> and captions</w:t>
      </w:r>
      <w:r w:rsidRPr="00AB3116">
        <w:rPr>
          <w:rFonts w:ascii="Arial" w:hAnsi="Arial" w:cs="Arial"/>
          <w:b/>
          <w:sz w:val="21"/>
          <w:szCs w:val="21"/>
          <w:lang w:val="en-GB" w:eastAsia="en-GB"/>
        </w:rPr>
        <w:t>:</w:t>
      </w:r>
      <w:r w:rsidR="00074E99">
        <w:rPr>
          <w:rFonts w:ascii="Arial" w:hAnsi="Arial" w:cs="Arial"/>
          <w:b/>
          <w:sz w:val="21"/>
          <w:szCs w:val="21"/>
          <w:lang w:val="en-GB" w:eastAsia="en-GB"/>
        </w:rPr>
        <w:t xml:space="preserve"> </w:t>
      </w:r>
    </w:p>
    <w:p w14:paraId="1BC7D1D3" w14:textId="6A21A9BC" w:rsidR="000820DA" w:rsidRDefault="000820DA" w:rsidP="0043715E">
      <w:pPr>
        <w:rPr>
          <w:rFonts w:ascii="Arial" w:hAnsi="Arial" w:cs="Arial"/>
          <w:b/>
          <w:sz w:val="21"/>
          <w:szCs w:val="21"/>
          <w:lang w:val="en-GB" w:eastAsia="en-GB"/>
        </w:rPr>
      </w:pPr>
    </w:p>
    <w:p w14:paraId="28796F8F" w14:textId="77777777" w:rsidR="009E7A4B" w:rsidRDefault="009E7A4B" w:rsidP="0043715E">
      <w:pPr>
        <w:rPr>
          <w:rFonts w:ascii="Arial" w:hAnsi="Arial" w:cs="Arial"/>
          <w:b/>
          <w:sz w:val="21"/>
          <w:szCs w:val="21"/>
          <w:lang w:val="en-GB" w:eastAsia="en-GB"/>
        </w:rPr>
      </w:pPr>
    </w:p>
    <w:p w14:paraId="4A9A5377" w14:textId="77777777" w:rsidR="000820DA" w:rsidRDefault="000820DA" w:rsidP="000820DA">
      <w:pPr>
        <w:rPr>
          <w:rFonts w:ascii="Arial" w:hAnsi="Arial" w:cs="Arial"/>
          <w:sz w:val="21"/>
          <w:szCs w:val="21"/>
          <w:lang w:val="en-GB"/>
        </w:rPr>
      </w:pPr>
      <w:r>
        <w:rPr>
          <w:noProof/>
        </w:rPr>
        <w:drawing>
          <wp:inline distT="0" distB="0" distL="0" distR="0" wp14:anchorId="3E52F52E" wp14:editId="4904B687">
            <wp:extent cx="3117600" cy="2160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73" t="5758" r="19332" b="12796"/>
                    <a:stretch/>
                  </pic:blipFill>
                  <pic:spPr bwMode="auto">
                    <a:xfrm>
                      <a:off x="0" y="0"/>
                      <a:ext cx="3117600" cy="2160000"/>
                    </a:xfrm>
                    <a:prstGeom prst="rect">
                      <a:avLst/>
                    </a:prstGeom>
                    <a:ln>
                      <a:noFill/>
                    </a:ln>
                    <a:extLst>
                      <a:ext uri="{53640926-AAD7-44D8-BBD7-CCE9431645EC}">
                        <a14:shadowObscured xmlns:a14="http://schemas.microsoft.com/office/drawing/2010/main"/>
                      </a:ext>
                    </a:extLst>
                  </pic:spPr>
                </pic:pic>
              </a:graphicData>
            </a:graphic>
          </wp:inline>
        </w:drawing>
      </w:r>
    </w:p>
    <w:p w14:paraId="4999E9E7" w14:textId="77777777" w:rsidR="009E7A4B" w:rsidRDefault="009E7A4B" w:rsidP="000820DA">
      <w:pPr>
        <w:rPr>
          <w:rFonts w:ascii="Arial" w:hAnsi="Arial" w:cs="Arial"/>
          <w:sz w:val="21"/>
          <w:szCs w:val="21"/>
          <w:lang w:val="en-GB"/>
        </w:rPr>
      </w:pPr>
    </w:p>
    <w:p w14:paraId="7111B42F" w14:textId="5A2D05A3" w:rsidR="000820DA" w:rsidRDefault="000820DA" w:rsidP="000820DA">
      <w:pPr>
        <w:rPr>
          <w:rFonts w:ascii="Arial" w:hAnsi="Arial" w:cs="Arial"/>
          <w:sz w:val="21"/>
          <w:szCs w:val="21"/>
          <w:lang w:val="en-GB"/>
        </w:rPr>
      </w:pPr>
      <w:r>
        <w:rPr>
          <w:rFonts w:ascii="Arial" w:hAnsi="Arial" w:cs="Arial"/>
          <w:sz w:val="21"/>
          <w:szCs w:val="21"/>
          <w:lang w:val="en-GB"/>
        </w:rPr>
        <w:t xml:space="preserve">STANLEY safety knives are being produced more rapidly </w:t>
      </w:r>
      <w:r w:rsidR="009E7A4B">
        <w:rPr>
          <w:rFonts w:ascii="Arial" w:hAnsi="Arial" w:cs="Arial"/>
          <w:sz w:val="21"/>
          <w:szCs w:val="21"/>
          <w:lang w:val="en-GB"/>
        </w:rPr>
        <w:t xml:space="preserve">and </w:t>
      </w:r>
      <w:r>
        <w:rPr>
          <w:rFonts w:ascii="Arial" w:hAnsi="Arial" w:cs="Arial"/>
          <w:sz w:val="21"/>
          <w:szCs w:val="21"/>
          <w:lang w:val="en-GB"/>
        </w:rPr>
        <w:t xml:space="preserve">without loss of quality using </w:t>
      </w:r>
      <w:r w:rsidR="00846E96">
        <w:rPr>
          <w:rFonts w:ascii="Arial" w:hAnsi="Arial" w:cs="Arial"/>
          <w:sz w:val="21"/>
          <w:szCs w:val="21"/>
          <w:lang w:val="en-GB"/>
        </w:rPr>
        <w:t>a</w:t>
      </w:r>
      <w:r>
        <w:rPr>
          <w:rFonts w:ascii="Arial" w:hAnsi="Arial" w:cs="Arial"/>
          <w:sz w:val="21"/>
          <w:szCs w:val="21"/>
          <w:lang w:val="en-GB"/>
        </w:rPr>
        <w:t xml:space="preserve"> PCE Automation </w:t>
      </w:r>
      <w:r w:rsidR="00846E96">
        <w:rPr>
          <w:rFonts w:ascii="Arial" w:hAnsi="Arial" w:cs="Arial"/>
          <w:sz w:val="21"/>
          <w:szCs w:val="21"/>
          <w:lang w:val="en-GB"/>
        </w:rPr>
        <w:t>rotary assembly cell</w:t>
      </w:r>
      <w:r>
        <w:rPr>
          <w:rFonts w:ascii="Arial" w:hAnsi="Arial" w:cs="Arial"/>
          <w:sz w:val="21"/>
          <w:szCs w:val="21"/>
          <w:lang w:val="en-GB"/>
        </w:rPr>
        <w:t xml:space="preserve"> featuring Festo technology.</w:t>
      </w:r>
    </w:p>
    <w:p w14:paraId="774C07F1" w14:textId="635F82DF" w:rsidR="009A15AD" w:rsidRDefault="009A15AD" w:rsidP="000820DA">
      <w:pPr>
        <w:rPr>
          <w:rFonts w:ascii="Arial" w:hAnsi="Arial" w:cs="Arial"/>
          <w:sz w:val="21"/>
          <w:szCs w:val="21"/>
          <w:lang w:val="en-GB"/>
        </w:rPr>
      </w:pPr>
    </w:p>
    <w:p w14:paraId="037AE8CA" w14:textId="598BB5FE" w:rsidR="009A15AD" w:rsidRDefault="009A15AD" w:rsidP="000820DA">
      <w:pPr>
        <w:rPr>
          <w:rFonts w:ascii="Arial" w:hAnsi="Arial" w:cs="Arial"/>
          <w:sz w:val="21"/>
          <w:szCs w:val="21"/>
          <w:lang w:val="en-GB"/>
        </w:rPr>
      </w:pPr>
      <w:r>
        <w:rPr>
          <w:rFonts w:ascii="Arial" w:hAnsi="Arial" w:cs="Arial"/>
          <w:sz w:val="21"/>
          <w:szCs w:val="21"/>
          <w:lang w:val="en-GB"/>
        </w:rPr>
        <w:t xml:space="preserve">     </w:t>
      </w:r>
    </w:p>
    <w:p w14:paraId="6C28F271" w14:textId="79E9C7CB" w:rsidR="009A15AD" w:rsidRDefault="009A15AD" w:rsidP="000820DA">
      <w:pPr>
        <w:rPr>
          <w:rFonts w:ascii="Arial" w:hAnsi="Arial" w:cs="Arial"/>
          <w:sz w:val="21"/>
          <w:szCs w:val="21"/>
          <w:lang w:val="en-GB"/>
        </w:rPr>
      </w:pPr>
    </w:p>
    <w:p w14:paraId="18A2A292" w14:textId="6CA3E40A" w:rsidR="009A15AD" w:rsidRDefault="00846E96" w:rsidP="000820DA">
      <w:pPr>
        <w:rPr>
          <w:rFonts w:ascii="Arial" w:hAnsi="Arial" w:cs="Arial"/>
          <w:sz w:val="21"/>
          <w:szCs w:val="21"/>
          <w:lang w:val="en-GB"/>
        </w:rPr>
      </w:pPr>
      <w:r>
        <w:rPr>
          <w:rFonts w:ascii="Arial" w:hAnsi="Arial" w:cs="Arial"/>
          <w:noProof/>
          <w:sz w:val="21"/>
          <w:szCs w:val="21"/>
          <w:lang w:val="en-GB"/>
        </w:rPr>
        <w:drawing>
          <wp:inline distT="0" distB="0" distL="0" distR="0" wp14:anchorId="6670564E" wp14:editId="3340F7BE">
            <wp:extent cx="3556800" cy="2160000"/>
            <wp:effectExtent l="0" t="0" r="5715" b="0"/>
            <wp:docPr id="2" name="Picture 2" descr="A picture containing indoor, equipment, engin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equipment, engine, clutter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6800" cy="2160000"/>
                    </a:xfrm>
                    <a:prstGeom prst="rect">
                      <a:avLst/>
                    </a:prstGeom>
                  </pic:spPr>
                </pic:pic>
              </a:graphicData>
            </a:graphic>
          </wp:inline>
        </w:drawing>
      </w:r>
    </w:p>
    <w:p w14:paraId="4A817E0B" w14:textId="77777777" w:rsidR="009E7A4B" w:rsidRDefault="009E7A4B" w:rsidP="000820DA">
      <w:pPr>
        <w:rPr>
          <w:rFonts w:ascii="Arial" w:hAnsi="Arial" w:cs="Arial"/>
          <w:sz w:val="21"/>
          <w:szCs w:val="21"/>
          <w:lang w:val="en-GB"/>
        </w:rPr>
      </w:pPr>
    </w:p>
    <w:p w14:paraId="7D04DB03" w14:textId="30AF2740" w:rsidR="000820DA" w:rsidRDefault="000820DA" w:rsidP="000820DA">
      <w:pPr>
        <w:rPr>
          <w:rFonts w:ascii="Arial" w:hAnsi="Arial" w:cs="Arial"/>
          <w:sz w:val="21"/>
          <w:szCs w:val="21"/>
          <w:lang w:val="en-GB"/>
        </w:rPr>
      </w:pPr>
      <w:r>
        <w:rPr>
          <w:rFonts w:ascii="Arial" w:hAnsi="Arial" w:cs="Arial"/>
          <w:sz w:val="21"/>
          <w:szCs w:val="21"/>
          <w:lang w:val="en-GB"/>
        </w:rPr>
        <w:t>A combination of Festo DGST mini-slides, axes, cylinders and grippers are used to pick and place the STANLEY knife components</w:t>
      </w:r>
      <w:r w:rsidRPr="00D870F6">
        <w:rPr>
          <w:rFonts w:ascii="Arial" w:hAnsi="Arial" w:cs="Arial"/>
          <w:sz w:val="21"/>
          <w:szCs w:val="21"/>
          <w:lang w:val="en-GB"/>
        </w:rPr>
        <w:t xml:space="preserve"> with high precision </w:t>
      </w:r>
      <w:r>
        <w:rPr>
          <w:rFonts w:ascii="Arial" w:hAnsi="Arial" w:cs="Arial"/>
          <w:sz w:val="21"/>
          <w:szCs w:val="21"/>
          <w:lang w:val="en-GB"/>
        </w:rPr>
        <w:t>and repeatability.</w:t>
      </w:r>
    </w:p>
    <w:p w14:paraId="57529B4E" w14:textId="171CE8C3" w:rsidR="000820DA" w:rsidRDefault="000820DA" w:rsidP="0043715E">
      <w:pPr>
        <w:rPr>
          <w:rFonts w:ascii="Arial" w:hAnsi="Arial" w:cs="Arial"/>
          <w:b/>
          <w:sz w:val="21"/>
          <w:szCs w:val="21"/>
          <w:lang w:val="en-GB" w:eastAsia="en-GB"/>
        </w:rPr>
      </w:pPr>
    </w:p>
    <w:p w14:paraId="6C228F17" w14:textId="512340C3" w:rsidR="00296FAD" w:rsidRPr="00296FAD" w:rsidRDefault="00296FAD" w:rsidP="00296FAD">
      <w:pPr>
        <w:rPr>
          <w:rFonts w:ascii="Arial" w:hAnsi="Arial" w:cs="Arial"/>
          <w:b/>
          <w:bCs/>
          <w:sz w:val="21"/>
          <w:szCs w:val="21"/>
          <w:lang w:val="en-GB" w:eastAsia="en-GB"/>
        </w:rPr>
      </w:pPr>
      <w:r w:rsidRPr="00296FAD">
        <w:rPr>
          <w:rFonts w:ascii="Arial" w:hAnsi="Arial" w:cs="Arial"/>
          <w:b/>
          <w:bCs/>
          <w:sz w:val="21"/>
          <w:szCs w:val="21"/>
          <w:lang w:val="en-GB" w:eastAsia="en-GB"/>
        </w:rPr>
        <w:lastRenderedPageBreak/>
        <w:t>About STANLEY</w:t>
      </w:r>
    </w:p>
    <w:p w14:paraId="04D850E2" w14:textId="77777777" w:rsidR="00296FAD" w:rsidRPr="00296FAD" w:rsidRDefault="00296FAD" w:rsidP="00296FAD">
      <w:pPr>
        <w:rPr>
          <w:rFonts w:ascii="Arial" w:hAnsi="Arial" w:cs="Arial"/>
          <w:sz w:val="21"/>
          <w:szCs w:val="21"/>
          <w:lang w:val="en-GB" w:eastAsia="en-GB"/>
        </w:rPr>
      </w:pPr>
    </w:p>
    <w:p w14:paraId="6C6CA7EC" w14:textId="49362941" w:rsidR="00296FAD" w:rsidRDefault="00296FAD" w:rsidP="00296FAD">
      <w:pPr>
        <w:rPr>
          <w:rFonts w:ascii="Arial" w:hAnsi="Arial" w:cs="Arial"/>
          <w:sz w:val="21"/>
          <w:szCs w:val="21"/>
          <w:lang w:val="en-GB" w:eastAsia="en-GB"/>
        </w:rPr>
      </w:pPr>
      <w:r w:rsidRPr="00296FAD">
        <w:rPr>
          <w:rFonts w:ascii="Arial" w:hAnsi="Arial" w:cs="Arial"/>
          <w:sz w:val="21"/>
          <w:szCs w:val="21"/>
          <w:lang w:val="en-GB" w:eastAsia="en-GB"/>
        </w:rPr>
        <w:t xml:space="preserve">STANLEY, a brand of Stanley Black &amp; Decker, Inc. is a diversified manufacturer of innovative tools and engineered solutions for professional, industrial, woodworking, construction, automotive repair, organizational, and do-it-yourself use. Since 1843 STANLEY has consistently provided solutions that make life easier with reliable hand tools. Headquartered in New Britain, CT, STANLEY is committed to manufacturing tools in the USA with global materials. Annually, STANLEY produces a large variety of hand tools including tape rules, knives, blades, hand saws, screwdrivers, plastic storage, and accessories in multiple manufacturing locations in North America. STANLEY can be found internationally wherever tools are sold and has helped build America with a breadth of quality hand tools people can trust for over 175 years. For more information visit </w:t>
      </w:r>
      <w:hyperlink r:id="rId22" w:history="1">
        <w:r w:rsidRPr="0083786D">
          <w:rPr>
            <w:rStyle w:val="Hyperlink"/>
            <w:rFonts w:ascii="Arial" w:hAnsi="Arial" w:cs="Arial"/>
            <w:sz w:val="21"/>
            <w:szCs w:val="21"/>
            <w:lang w:val="en-GB" w:eastAsia="en-GB"/>
          </w:rPr>
          <w:t>www.stanleytools.com</w:t>
        </w:r>
      </w:hyperlink>
      <w:r>
        <w:rPr>
          <w:rFonts w:ascii="Arial" w:hAnsi="Arial" w:cs="Arial"/>
          <w:sz w:val="21"/>
          <w:szCs w:val="21"/>
          <w:lang w:val="en-GB" w:eastAsia="en-GB"/>
        </w:rPr>
        <w:t xml:space="preserve"> </w:t>
      </w:r>
      <w:r w:rsidRPr="00296FAD">
        <w:rPr>
          <w:rFonts w:ascii="Arial" w:hAnsi="Arial" w:cs="Arial"/>
          <w:sz w:val="21"/>
          <w:szCs w:val="21"/>
          <w:lang w:val="en-GB" w:eastAsia="en-GB"/>
        </w:rPr>
        <w:t>or follow STANLEY on Facebook, Instagram, and Twitter.</w:t>
      </w:r>
    </w:p>
    <w:p w14:paraId="3DD986F1" w14:textId="77777777" w:rsidR="00FD4AFF" w:rsidRPr="00AB3116" w:rsidRDefault="00FD4AFF" w:rsidP="00296FAD">
      <w:pPr>
        <w:rPr>
          <w:rFonts w:ascii="Arial" w:hAnsi="Arial" w:cs="Arial"/>
          <w:sz w:val="21"/>
          <w:szCs w:val="21"/>
          <w:highlight w:val="yellow"/>
          <w:lang w:val="en-GB" w:eastAsia="en-GB"/>
        </w:rPr>
      </w:pPr>
    </w:p>
    <w:p w14:paraId="502736EF" w14:textId="4BB53E6E" w:rsidR="00032C9A" w:rsidRDefault="00032C9A" w:rsidP="0043715E">
      <w:pPr>
        <w:rPr>
          <w:rFonts w:ascii="Arial" w:hAnsi="Arial" w:cs="Arial"/>
          <w:sz w:val="21"/>
          <w:szCs w:val="21"/>
          <w:highlight w:val="yellow"/>
          <w:lang w:val="en-GB" w:eastAsia="en-GB"/>
        </w:rPr>
      </w:pPr>
    </w:p>
    <w:p w14:paraId="0328E5EB" w14:textId="08119C00" w:rsidR="007D72FE" w:rsidRDefault="007D72FE" w:rsidP="0043715E">
      <w:pPr>
        <w:rPr>
          <w:rFonts w:ascii="Arial" w:hAnsi="Arial" w:cs="Arial"/>
          <w:b/>
          <w:bCs/>
          <w:sz w:val="21"/>
          <w:szCs w:val="21"/>
          <w:lang w:val="en-GB" w:eastAsia="en-GB"/>
        </w:rPr>
      </w:pPr>
      <w:r w:rsidRPr="007D72FE">
        <w:rPr>
          <w:rFonts w:ascii="Arial" w:hAnsi="Arial" w:cs="Arial"/>
          <w:b/>
          <w:bCs/>
          <w:sz w:val="21"/>
          <w:szCs w:val="21"/>
          <w:lang w:val="en-GB" w:eastAsia="en-GB"/>
        </w:rPr>
        <w:t>About PCE Automation Ltd</w:t>
      </w:r>
    </w:p>
    <w:p w14:paraId="41CF0E3D" w14:textId="77777777" w:rsidR="007D72FE" w:rsidRDefault="007D72FE" w:rsidP="0043715E">
      <w:pPr>
        <w:rPr>
          <w:rFonts w:ascii="Arial" w:hAnsi="Arial" w:cs="Arial"/>
          <w:i/>
          <w:iCs/>
          <w:sz w:val="21"/>
          <w:szCs w:val="21"/>
          <w:lang w:val="en-GB" w:eastAsia="en-GB"/>
        </w:rPr>
      </w:pPr>
    </w:p>
    <w:p w14:paraId="41054F62" w14:textId="3AB27199" w:rsidR="00FD4AFF" w:rsidRPr="00FD4AFF" w:rsidRDefault="00FD4AFF" w:rsidP="00FD4AFF">
      <w:pPr>
        <w:rPr>
          <w:rFonts w:ascii="Arial" w:hAnsi="Arial" w:cs="Arial"/>
          <w:sz w:val="21"/>
          <w:szCs w:val="21"/>
          <w:lang w:val="en-GB" w:eastAsia="en-GB"/>
        </w:rPr>
      </w:pPr>
      <w:r w:rsidRPr="00FD4AFF">
        <w:rPr>
          <w:rFonts w:ascii="Arial" w:hAnsi="Arial" w:cs="Arial"/>
          <w:sz w:val="21"/>
          <w:szCs w:val="21"/>
          <w:lang w:val="en-GB" w:eastAsia="en-GB"/>
        </w:rPr>
        <w:t xml:space="preserve">Formed in 1961, PCE Automation Ltd are at the forefront of UK Automation and UK Manufacturing, providing a vast range of bespoke turnkey automation solutions.  PCE have built a worldwide reputation for innovation and quality, underpinned by ISO 9001 and Safe Contractor accreditations, as well as </w:t>
      </w:r>
      <w:r>
        <w:rPr>
          <w:rFonts w:ascii="Arial" w:hAnsi="Arial" w:cs="Arial"/>
          <w:sz w:val="21"/>
          <w:szCs w:val="21"/>
          <w:lang w:val="en-GB" w:eastAsia="en-GB"/>
        </w:rPr>
        <w:t>a</w:t>
      </w:r>
      <w:r w:rsidRPr="00FD4AFF">
        <w:rPr>
          <w:rFonts w:ascii="Arial" w:hAnsi="Arial" w:cs="Arial"/>
          <w:sz w:val="21"/>
          <w:szCs w:val="21"/>
          <w:lang w:val="en-GB" w:eastAsia="en-GB"/>
        </w:rPr>
        <w:t xml:space="preserve"> Queens Award for Enterprise 2020</w:t>
      </w:r>
      <w:r>
        <w:rPr>
          <w:rFonts w:ascii="Arial" w:hAnsi="Arial" w:cs="Arial"/>
          <w:sz w:val="21"/>
          <w:szCs w:val="21"/>
          <w:lang w:val="en-GB" w:eastAsia="en-GB"/>
        </w:rPr>
        <w:t xml:space="preserve"> </w:t>
      </w:r>
      <w:r w:rsidRPr="00FD4AFF">
        <w:rPr>
          <w:rFonts w:ascii="Arial" w:hAnsi="Arial" w:cs="Arial"/>
          <w:sz w:val="21"/>
          <w:szCs w:val="21"/>
          <w:lang w:val="en-GB" w:eastAsia="en-GB"/>
        </w:rPr>
        <w:t>in International Trade.</w:t>
      </w:r>
    </w:p>
    <w:p w14:paraId="03C340F1" w14:textId="77777777" w:rsidR="00FD4AFF" w:rsidRPr="00FD4AFF" w:rsidRDefault="00FD4AFF" w:rsidP="00FD4AFF">
      <w:pPr>
        <w:rPr>
          <w:rFonts w:ascii="Arial" w:hAnsi="Arial" w:cs="Arial"/>
          <w:sz w:val="21"/>
          <w:szCs w:val="21"/>
          <w:lang w:val="en-GB" w:eastAsia="en-GB"/>
        </w:rPr>
      </w:pPr>
    </w:p>
    <w:p w14:paraId="749F04F6" w14:textId="36FB4193" w:rsidR="00FD4AFF" w:rsidRPr="00FD4AFF" w:rsidRDefault="00FD4AFF" w:rsidP="00FD4AFF">
      <w:pPr>
        <w:rPr>
          <w:rFonts w:ascii="Arial" w:hAnsi="Arial" w:cs="Arial"/>
          <w:sz w:val="21"/>
          <w:szCs w:val="21"/>
          <w:lang w:val="en-GB" w:eastAsia="en-GB"/>
        </w:rPr>
      </w:pPr>
      <w:r w:rsidRPr="00FD4AFF">
        <w:rPr>
          <w:rFonts w:ascii="Arial" w:hAnsi="Arial" w:cs="Arial"/>
          <w:sz w:val="21"/>
          <w:szCs w:val="21"/>
          <w:lang w:val="en-GB" w:eastAsia="en-GB"/>
        </w:rPr>
        <w:t xml:space="preserve">PCE manufacture stand alone and complete systems primarily for clients within the ocular, medical, pharmaceutical, clean room/laboratory and FMCG (Fast Moving Consumer Goods) sectors, as well as Industrial Automation.  PCE can boast complete in-house skills and capabilities to </w:t>
      </w:r>
      <w:r>
        <w:rPr>
          <w:rFonts w:ascii="Arial" w:hAnsi="Arial" w:cs="Arial"/>
          <w:sz w:val="21"/>
          <w:szCs w:val="21"/>
          <w:lang w:val="en-GB" w:eastAsia="en-GB"/>
        </w:rPr>
        <w:t>d</w:t>
      </w:r>
      <w:r w:rsidRPr="00FD4AFF">
        <w:rPr>
          <w:rFonts w:ascii="Arial" w:hAnsi="Arial" w:cs="Arial"/>
          <w:sz w:val="21"/>
          <w:szCs w:val="21"/>
          <w:lang w:val="en-GB" w:eastAsia="en-GB"/>
        </w:rPr>
        <w:t xml:space="preserve">esign, </w:t>
      </w:r>
      <w:r>
        <w:rPr>
          <w:rFonts w:ascii="Arial" w:hAnsi="Arial" w:cs="Arial"/>
          <w:sz w:val="21"/>
          <w:szCs w:val="21"/>
          <w:lang w:val="en-GB" w:eastAsia="en-GB"/>
        </w:rPr>
        <w:t>p</w:t>
      </w:r>
      <w:r w:rsidRPr="00FD4AFF">
        <w:rPr>
          <w:rFonts w:ascii="Arial" w:hAnsi="Arial" w:cs="Arial"/>
          <w:sz w:val="21"/>
          <w:szCs w:val="21"/>
          <w:lang w:val="en-GB" w:eastAsia="en-GB"/>
        </w:rPr>
        <w:t xml:space="preserve">roject </w:t>
      </w:r>
      <w:proofErr w:type="spellStart"/>
      <w:r>
        <w:rPr>
          <w:rFonts w:ascii="Arial" w:hAnsi="Arial" w:cs="Arial"/>
          <w:sz w:val="21"/>
          <w:szCs w:val="21"/>
          <w:lang w:val="en-GB" w:eastAsia="en-GB"/>
        </w:rPr>
        <w:t>m</w:t>
      </w:r>
      <w:r w:rsidRPr="00FD4AFF">
        <w:rPr>
          <w:rFonts w:ascii="Arial" w:hAnsi="Arial" w:cs="Arial"/>
          <w:sz w:val="21"/>
          <w:szCs w:val="21"/>
          <w:lang w:val="en-GB" w:eastAsia="en-GB"/>
        </w:rPr>
        <w:t>anage</w:t>
      </w:r>
      <w:proofErr w:type="spellEnd"/>
      <w:r w:rsidRPr="00FD4AFF">
        <w:rPr>
          <w:rFonts w:ascii="Arial" w:hAnsi="Arial" w:cs="Arial"/>
          <w:sz w:val="21"/>
          <w:szCs w:val="21"/>
          <w:lang w:val="en-GB" w:eastAsia="en-GB"/>
        </w:rPr>
        <w:t>,</w:t>
      </w:r>
      <w:r>
        <w:rPr>
          <w:rFonts w:ascii="Arial" w:hAnsi="Arial" w:cs="Arial"/>
          <w:sz w:val="21"/>
          <w:szCs w:val="21"/>
          <w:lang w:val="en-GB" w:eastAsia="en-GB"/>
        </w:rPr>
        <w:t xml:space="preserve"> m</w:t>
      </w:r>
      <w:r w:rsidRPr="00FD4AFF">
        <w:rPr>
          <w:rFonts w:ascii="Arial" w:hAnsi="Arial" w:cs="Arial"/>
          <w:sz w:val="21"/>
          <w:szCs w:val="21"/>
          <w:lang w:val="en-GB" w:eastAsia="en-GB"/>
        </w:rPr>
        <w:t>anufacture,</w:t>
      </w:r>
      <w:r>
        <w:rPr>
          <w:rFonts w:ascii="Arial" w:hAnsi="Arial" w:cs="Arial"/>
          <w:sz w:val="21"/>
          <w:szCs w:val="21"/>
          <w:lang w:val="en-GB" w:eastAsia="en-GB"/>
        </w:rPr>
        <w:t xml:space="preserve"> p</w:t>
      </w:r>
      <w:r w:rsidRPr="00FD4AFF">
        <w:rPr>
          <w:rFonts w:ascii="Arial" w:hAnsi="Arial" w:cs="Arial"/>
          <w:sz w:val="21"/>
          <w:szCs w:val="21"/>
          <w:lang w:val="en-GB" w:eastAsia="en-GB"/>
        </w:rPr>
        <w:t>rogram, install, commission and service; meaning shorter project lead times through reduced outsourcing, helping customers achieve a swifter ROI.</w:t>
      </w:r>
    </w:p>
    <w:p w14:paraId="138E400A" w14:textId="77777777" w:rsidR="00FD4AFF" w:rsidRPr="00FD4AFF" w:rsidRDefault="00FD4AFF" w:rsidP="00FD4AFF">
      <w:pPr>
        <w:rPr>
          <w:rFonts w:ascii="Arial" w:hAnsi="Arial" w:cs="Arial"/>
          <w:sz w:val="21"/>
          <w:szCs w:val="21"/>
          <w:lang w:val="en-GB" w:eastAsia="en-GB"/>
        </w:rPr>
      </w:pPr>
    </w:p>
    <w:p w14:paraId="638B1A6D" w14:textId="7B84A939" w:rsidR="00FD4AFF" w:rsidRDefault="00FD4AFF" w:rsidP="00FD4AFF">
      <w:pPr>
        <w:rPr>
          <w:rFonts w:ascii="Arial" w:hAnsi="Arial" w:cs="Arial"/>
          <w:sz w:val="21"/>
          <w:szCs w:val="21"/>
          <w:lang w:val="en-GB" w:eastAsia="en-GB"/>
        </w:rPr>
      </w:pPr>
      <w:r>
        <w:rPr>
          <w:rFonts w:ascii="Arial" w:hAnsi="Arial" w:cs="Arial"/>
          <w:sz w:val="21"/>
          <w:szCs w:val="21"/>
          <w:lang w:val="en-GB" w:eastAsia="en-GB"/>
        </w:rPr>
        <w:t>PCE Automation is a founding member of the</w:t>
      </w:r>
      <w:r w:rsidRPr="00FD4AFF">
        <w:rPr>
          <w:rFonts w:ascii="Arial" w:hAnsi="Arial" w:cs="Arial"/>
          <w:sz w:val="21"/>
          <w:szCs w:val="21"/>
          <w:lang w:val="en-GB" w:eastAsia="en-GB"/>
        </w:rPr>
        <w:t xml:space="preserve"> PCE GROUP of Companies</w:t>
      </w:r>
      <w:r>
        <w:rPr>
          <w:rFonts w:ascii="Arial" w:hAnsi="Arial" w:cs="Arial"/>
          <w:sz w:val="21"/>
          <w:szCs w:val="21"/>
          <w:lang w:val="en-GB" w:eastAsia="en-GB"/>
        </w:rPr>
        <w:t xml:space="preserve">. For more information, visit: </w:t>
      </w:r>
      <w:hyperlink r:id="rId23" w:history="1">
        <w:r w:rsidRPr="00830991">
          <w:rPr>
            <w:rStyle w:val="Hyperlink"/>
            <w:rFonts w:ascii="Arial" w:hAnsi="Arial" w:cs="Arial"/>
            <w:sz w:val="21"/>
            <w:szCs w:val="21"/>
            <w:lang w:val="en-GB" w:eastAsia="en-GB"/>
          </w:rPr>
          <w:t>www.pce-automation.co.uk</w:t>
        </w:r>
      </w:hyperlink>
      <w:r>
        <w:rPr>
          <w:rFonts w:ascii="Arial" w:hAnsi="Arial" w:cs="Arial"/>
          <w:sz w:val="21"/>
          <w:szCs w:val="21"/>
          <w:lang w:val="en-GB" w:eastAsia="en-GB"/>
        </w:rPr>
        <w:t xml:space="preserve"> </w:t>
      </w:r>
    </w:p>
    <w:p w14:paraId="2B5CF023" w14:textId="77777777" w:rsidR="00FD4AFF" w:rsidRPr="00FD4AFF" w:rsidRDefault="00FD4AFF" w:rsidP="00FD4AFF">
      <w:pPr>
        <w:rPr>
          <w:rFonts w:ascii="Arial" w:hAnsi="Arial" w:cs="Arial"/>
          <w:sz w:val="21"/>
          <w:szCs w:val="21"/>
          <w:lang w:val="en-GB" w:eastAsia="en-GB"/>
        </w:rPr>
      </w:pPr>
    </w:p>
    <w:p w14:paraId="37483E58" w14:textId="77777777" w:rsidR="00FD4AFF" w:rsidRPr="00FD4AFF" w:rsidRDefault="00FD4AFF" w:rsidP="00FD4AFF">
      <w:pPr>
        <w:rPr>
          <w:rFonts w:ascii="Arial" w:hAnsi="Arial" w:cs="Arial"/>
          <w:sz w:val="21"/>
          <w:szCs w:val="21"/>
          <w:lang w:val="en-GB" w:eastAsia="en-GB"/>
        </w:rPr>
      </w:pPr>
    </w:p>
    <w:p w14:paraId="4AB0144C" w14:textId="77777777" w:rsidR="002726CE" w:rsidRPr="00AB3116" w:rsidRDefault="002726CE" w:rsidP="002726CE">
      <w:pPr>
        <w:rPr>
          <w:rFonts w:ascii="Arial" w:eastAsia="Calibri" w:hAnsi="Arial" w:cs="Arial"/>
          <w:sz w:val="21"/>
          <w:szCs w:val="21"/>
          <w:u w:val="single"/>
        </w:rPr>
      </w:pPr>
      <w:r w:rsidRPr="00AB3116">
        <w:rPr>
          <w:rFonts w:ascii="Arial" w:eastAsia="Calibri" w:hAnsi="Arial" w:cs="Arial"/>
          <w:b/>
          <w:bCs/>
          <w:sz w:val="21"/>
          <w:szCs w:val="21"/>
        </w:rPr>
        <w:t xml:space="preserve">About Festo </w:t>
      </w:r>
    </w:p>
    <w:p w14:paraId="6007838B" w14:textId="77777777" w:rsidR="002726CE" w:rsidRPr="00AB3116" w:rsidRDefault="002726CE" w:rsidP="002726CE">
      <w:pPr>
        <w:rPr>
          <w:rFonts w:ascii="Arial" w:eastAsia="Calibri" w:hAnsi="Arial" w:cs="Arial"/>
          <w:sz w:val="21"/>
          <w:szCs w:val="21"/>
        </w:rPr>
      </w:pPr>
      <w:r w:rsidRPr="00AB3116">
        <w:rPr>
          <w:rFonts w:ascii="Arial" w:eastAsia="Calibri" w:hAnsi="Arial" w:cs="Arial"/>
          <w:sz w:val="21"/>
          <w:szCs w:val="21"/>
        </w:rPr>
        <w:t xml:space="preserve">Festo is a leading international supplier of automation technology with a turnover in </w:t>
      </w:r>
      <w:r w:rsidRPr="00AB3116">
        <w:rPr>
          <w:rFonts w:ascii="Arial" w:eastAsia="Calibri" w:hAnsi="Arial" w:cs="Arial"/>
          <w:b/>
          <w:bCs/>
          <w:sz w:val="21"/>
          <w:szCs w:val="21"/>
        </w:rPr>
        <w:t>2019</w:t>
      </w:r>
      <w:r w:rsidRPr="00AB3116">
        <w:rPr>
          <w:rFonts w:ascii="Arial" w:eastAsia="Calibri" w:hAnsi="Arial" w:cs="Arial"/>
          <w:sz w:val="21"/>
          <w:szCs w:val="21"/>
        </w:rPr>
        <w:t xml:space="preserve"> of around </w:t>
      </w:r>
      <w:r w:rsidRPr="00AB3116">
        <w:rPr>
          <w:rFonts w:ascii="Arial" w:eastAsia="Calibri" w:hAnsi="Arial" w:cs="Arial"/>
          <w:b/>
          <w:bCs/>
          <w:sz w:val="21"/>
          <w:szCs w:val="21"/>
        </w:rPr>
        <w:t>€3.1</w:t>
      </w:r>
      <w:r w:rsidRPr="00AB3116">
        <w:rPr>
          <w:rFonts w:ascii="Arial" w:eastAsia="Calibri" w:hAnsi="Arial" w:cs="Arial"/>
          <w:sz w:val="21"/>
          <w:szCs w:val="21"/>
        </w:rPr>
        <w:t xml:space="preserve"> billion. Festo employs over </w:t>
      </w:r>
      <w:r w:rsidRPr="00AB3116">
        <w:rPr>
          <w:rFonts w:ascii="Arial" w:eastAsia="Calibri" w:hAnsi="Arial" w:cs="Arial"/>
          <w:b/>
          <w:bCs/>
          <w:sz w:val="21"/>
          <w:szCs w:val="21"/>
        </w:rPr>
        <w:t>20,100</w:t>
      </w:r>
      <w:r w:rsidRPr="00AB3116">
        <w:rPr>
          <w:rFonts w:ascii="Arial" w:eastAsia="Calibri" w:hAnsi="Arial" w:cs="Arial"/>
          <w:sz w:val="21"/>
          <w:szCs w:val="21"/>
        </w:rPr>
        <w:t xml:space="preserve"> people worldwide and is a proven innovator and problem solver in the field of pneumatic and electrical automation where it has established itself as the performance leader. Festo </w:t>
      </w:r>
      <w:r w:rsidRPr="00AB3116">
        <w:rPr>
          <w:rFonts w:ascii="Arial" w:eastAsia="Calibri" w:hAnsi="Arial" w:cs="Arial"/>
          <w:sz w:val="21"/>
          <w:szCs w:val="21"/>
        </w:rPr>
        <w:lastRenderedPageBreak/>
        <w:t xml:space="preserve">offers around </w:t>
      </w:r>
      <w:r w:rsidRPr="00AB3116">
        <w:rPr>
          <w:rFonts w:ascii="Arial" w:eastAsia="Calibri" w:hAnsi="Arial" w:cs="Arial"/>
          <w:b/>
          <w:bCs/>
          <w:sz w:val="21"/>
          <w:szCs w:val="21"/>
        </w:rPr>
        <w:t>32,000</w:t>
      </w:r>
      <w:r w:rsidRPr="00AB3116">
        <w:rPr>
          <w:rFonts w:ascii="Arial" w:eastAsia="Calibri" w:hAnsi="Arial" w:cs="Arial"/>
          <w:sz w:val="21"/>
          <w:szCs w:val="21"/>
        </w:rPr>
        <w:t xml:space="preserve"> pneumatic and electric products in several hundred thousand variants for factory and process automation technology which can be tailored to specific customer needs in a variety of modular programs.</w:t>
      </w:r>
    </w:p>
    <w:p w14:paraId="1B4E66D5" w14:textId="77777777" w:rsidR="002726CE" w:rsidRPr="00AB3116" w:rsidRDefault="002726CE" w:rsidP="002726CE">
      <w:pPr>
        <w:rPr>
          <w:rFonts w:ascii="Arial" w:eastAsia="Calibri" w:hAnsi="Arial" w:cs="Arial"/>
          <w:sz w:val="21"/>
          <w:szCs w:val="21"/>
        </w:rPr>
      </w:pPr>
    </w:p>
    <w:p w14:paraId="29CBAC1B" w14:textId="77777777" w:rsidR="002726CE" w:rsidRPr="00AB3116" w:rsidRDefault="002726CE" w:rsidP="002726CE">
      <w:pPr>
        <w:rPr>
          <w:rFonts w:ascii="Arial" w:eastAsia="Calibri" w:hAnsi="Arial" w:cs="Arial"/>
          <w:sz w:val="21"/>
          <w:szCs w:val="21"/>
          <w:u w:val="single"/>
        </w:rPr>
      </w:pPr>
      <w:r w:rsidRPr="00AB3116">
        <w:rPr>
          <w:rFonts w:ascii="Arial" w:eastAsia="Calibri" w:hAnsi="Arial" w:cs="Arial"/>
          <w:b/>
          <w:bCs/>
          <w:sz w:val="21"/>
          <w:szCs w:val="21"/>
        </w:rPr>
        <w:t xml:space="preserve">Festo Industrial Automation’s </w:t>
      </w:r>
      <w:r w:rsidRPr="00AB3116">
        <w:rPr>
          <w:rFonts w:ascii="Arial" w:eastAsia="Calibri" w:hAnsi="Arial" w:cs="Arial"/>
          <w:sz w:val="21"/>
          <w:szCs w:val="21"/>
        </w:rPr>
        <w:t xml:space="preserve">innovative strength is demonstrated through the introduction of around </w:t>
      </w:r>
      <w:r w:rsidRPr="00AB3116">
        <w:rPr>
          <w:rFonts w:ascii="Arial" w:eastAsia="Calibri" w:hAnsi="Arial" w:cs="Arial"/>
          <w:b/>
          <w:bCs/>
          <w:sz w:val="21"/>
          <w:szCs w:val="21"/>
        </w:rPr>
        <w:t>100</w:t>
      </w:r>
      <w:r w:rsidRPr="00AB3116">
        <w:rPr>
          <w:rFonts w:ascii="Arial" w:eastAsia="Calibri" w:hAnsi="Arial" w:cs="Arial"/>
          <w:sz w:val="21"/>
          <w:szCs w:val="21"/>
        </w:rPr>
        <w:t xml:space="preserve"> new products being launched every year. The company invests over </w:t>
      </w:r>
      <w:r w:rsidRPr="00AB3116">
        <w:rPr>
          <w:rFonts w:ascii="Arial" w:eastAsia="Calibri" w:hAnsi="Arial" w:cs="Arial"/>
          <w:b/>
          <w:bCs/>
          <w:sz w:val="21"/>
          <w:szCs w:val="21"/>
        </w:rPr>
        <w:t>8%</w:t>
      </w:r>
      <w:r w:rsidRPr="00AB3116">
        <w:rPr>
          <w:rFonts w:ascii="Arial" w:eastAsia="Calibri" w:hAnsi="Arial" w:cs="Arial"/>
          <w:sz w:val="21"/>
          <w:szCs w:val="21"/>
        </w:rPr>
        <w:t xml:space="preserve"> of its turnover in R&amp;D resulting in over </w:t>
      </w:r>
      <w:r w:rsidRPr="00AB3116">
        <w:rPr>
          <w:rFonts w:ascii="Arial" w:eastAsia="Calibri" w:hAnsi="Arial" w:cs="Arial"/>
          <w:b/>
          <w:bCs/>
          <w:sz w:val="21"/>
          <w:szCs w:val="21"/>
        </w:rPr>
        <w:t>2,600</w:t>
      </w:r>
      <w:r w:rsidRPr="00AB3116">
        <w:rPr>
          <w:rFonts w:ascii="Arial" w:eastAsia="Calibri" w:hAnsi="Arial" w:cs="Arial"/>
          <w:sz w:val="21"/>
          <w:szCs w:val="21"/>
        </w:rPr>
        <w:t xml:space="preserve"> patents held worldwide. For more information about the company’s products and UK and Irish services, please visit: </w:t>
      </w:r>
      <w:r w:rsidRPr="00AB3116">
        <w:rPr>
          <w:rFonts w:ascii="Arial" w:eastAsia="Calibri" w:hAnsi="Arial" w:cs="Arial"/>
          <w:sz w:val="21"/>
          <w:szCs w:val="21"/>
          <w:u w:val="single"/>
        </w:rPr>
        <w:t>www.festo.com/gb and www.festo.com/ie</w:t>
      </w:r>
    </w:p>
    <w:p w14:paraId="05966087" w14:textId="77777777" w:rsidR="002726CE" w:rsidRPr="00AB3116" w:rsidRDefault="002726CE" w:rsidP="002726CE">
      <w:pPr>
        <w:rPr>
          <w:rFonts w:ascii="Arial" w:eastAsia="Calibri" w:hAnsi="Arial" w:cs="Arial"/>
          <w:sz w:val="21"/>
          <w:szCs w:val="21"/>
        </w:rPr>
      </w:pPr>
    </w:p>
    <w:p w14:paraId="7501D0EA" w14:textId="77777777" w:rsidR="002726CE" w:rsidRPr="00AB3116" w:rsidRDefault="002726CE" w:rsidP="002726CE">
      <w:pPr>
        <w:rPr>
          <w:rFonts w:ascii="Arial" w:hAnsi="Arial" w:cs="Arial"/>
          <w:sz w:val="21"/>
          <w:szCs w:val="21"/>
        </w:rPr>
      </w:pPr>
      <w:r w:rsidRPr="00AB3116">
        <w:rPr>
          <w:rFonts w:ascii="Arial" w:hAnsi="Arial" w:cs="Arial"/>
          <w:b/>
          <w:color w:val="000000"/>
          <w:sz w:val="21"/>
          <w:szCs w:val="21"/>
          <w:lang w:eastAsia="en-GB"/>
        </w:rPr>
        <w:t xml:space="preserve">Festo and Industry 4.0 - </w:t>
      </w:r>
      <w:r w:rsidRPr="00AB3116">
        <w:rPr>
          <w:rFonts w:ascii="Arial" w:hAnsi="Arial" w:cs="Arial"/>
          <w:sz w:val="21"/>
          <w:szCs w:val="21"/>
        </w:rPr>
        <w:t>Festo has engaged with the Industry 4.0 initiative from its inception: as a user, manufacturer and trainer.  Appointed by the German government as a member of the steering group the company has taken an active role in the definition of the core standards such as the RAMI model and the Administration Shell.  Festo Didactic has also developed the Industry 4.0 Cyber-Physical Factory training hardware installed in many leading universities and training centres, as well as Industry 4.0 training courses covering the strategic overview for change managers and practical workshops for employees</w:t>
      </w:r>
      <w:r w:rsidRPr="00AB3116" w:rsidDel="005D3E47">
        <w:rPr>
          <w:rFonts w:ascii="Arial" w:hAnsi="Arial" w:cs="Arial"/>
          <w:sz w:val="21"/>
          <w:szCs w:val="21"/>
        </w:rPr>
        <w:t>.</w:t>
      </w:r>
      <w:r w:rsidRPr="00AB3116">
        <w:rPr>
          <w:rFonts w:ascii="Arial" w:hAnsi="Arial" w:cs="Arial"/>
          <w:sz w:val="21"/>
          <w:szCs w:val="21"/>
        </w:rPr>
        <w:t xml:space="preserve"> Industry 4.0 technologies such as OPC-UA communications are embedded in the latest generation products. For more information go to </w:t>
      </w:r>
      <w:r w:rsidR="00FC104C">
        <w:fldChar w:fldCharType="begin"/>
      </w:r>
      <w:r w:rsidR="00FC104C">
        <w:instrText xml:space="preserve"> HYPERLINK "http://www.festo.co.uk/I40" </w:instrText>
      </w:r>
      <w:r w:rsidR="00FC104C">
        <w:fldChar w:fldCharType="separate"/>
      </w:r>
      <w:r w:rsidRPr="00AB3116">
        <w:rPr>
          <w:rFonts w:ascii="Arial" w:hAnsi="Arial" w:cs="Arial"/>
          <w:color w:val="0000FF"/>
          <w:sz w:val="21"/>
          <w:szCs w:val="21"/>
          <w:u w:val="single"/>
        </w:rPr>
        <w:t>www.festo.co.uk/I40</w:t>
      </w:r>
      <w:r w:rsidR="00FC104C">
        <w:rPr>
          <w:rFonts w:ascii="Arial" w:hAnsi="Arial" w:cs="Arial"/>
          <w:color w:val="0000FF"/>
          <w:sz w:val="21"/>
          <w:szCs w:val="21"/>
          <w:u w:val="single"/>
        </w:rPr>
        <w:fldChar w:fldCharType="end"/>
      </w:r>
    </w:p>
    <w:p w14:paraId="61B891D9" w14:textId="77777777" w:rsidR="002726CE" w:rsidRPr="00AB3116" w:rsidRDefault="002726CE" w:rsidP="002726CE">
      <w:pPr>
        <w:rPr>
          <w:rFonts w:ascii="Arial" w:hAnsi="Arial" w:cs="Arial"/>
          <w:color w:val="0000FF"/>
          <w:u w:val="single"/>
        </w:rPr>
      </w:pPr>
      <w:r w:rsidRPr="00AB3116">
        <w:rPr>
          <w:rFonts w:ascii="Arial" w:hAnsi="Arial" w:cs="Arial"/>
          <w:sz w:val="21"/>
          <w:szCs w:val="21"/>
        </w:rPr>
        <w:t xml:space="preserve"> </w:t>
      </w:r>
    </w:p>
    <w:p w14:paraId="00C020F4" w14:textId="77777777" w:rsidR="002726CE" w:rsidRPr="00AB3116" w:rsidRDefault="002726CE" w:rsidP="002726CE">
      <w:pPr>
        <w:rPr>
          <w:rFonts w:ascii="Arial" w:eastAsia="Calibri" w:hAnsi="Arial" w:cs="Arial"/>
          <w:color w:val="0000FF"/>
          <w:sz w:val="21"/>
          <w:szCs w:val="21"/>
          <w:u w:val="single"/>
        </w:rPr>
      </w:pPr>
      <w:r w:rsidRPr="00AB3116">
        <w:rPr>
          <w:rFonts w:ascii="Arial" w:eastAsia="Calibri" w:hAnsi="Arial" w:cs="Arial"/>
          <w:b/>
          <w:bCs/>
          <w:sz w:val="21"/>
          <w:szCs w:val="21"/>
        </w:rPr>
        <w:t>Festo Training &amp; Consulting</w:t>
      </w:r>
      <w:r w:rsidRPr="00AB3116">
        <w:rPr>
          <w:rFonts w:ascii="Arial" w:eastAsia="Calibri" w:hAnsi="Arial" w:cs="Arial"/>
          <w:sz w:val="21"/>
          <w:szCs w:val="21"/>
        </w:rPr>
        <w:t xml:space="preserve"> </w:t>
      </w:r>
      <w:r w:rsidRPr="00AB3116">
        <w:rPr>
          <w:rFonts w:ascii="Arial" w:hAnsi="Arial" w:cs="Arial"/>
          <w:sz w:val="21"/>
          <w:szCs w:val="21"/>
          <w:lang w:val="en"/>
        </w:rPr>
        <w:t xml:space="preserve">delivers training for industry – by industry. Combining Festo’s industrial heritage with its future-focused manufacturing and engineering expertise to create courses that deliver greater productivity and competitive advantage to businesses. </w:t>
      </w:r>
      <w:r w:rsidRPr="00AB3116">
        <w:rPr>
          <w:rFonts w:ascii="Arial" w:eastAsia="Calibri" w:hAnsi="Arial" w:cs="Arial"/>
          <w:sz w:val="21"/>
          <w:szCs w:val="21"/>
        </w:rPr>
        <w:t xml:space="preserve">Offering a range of open courses, structured development programmes and tailor-made, customer-specific projects on technology, Industry 4.0 and People &amp; productivity. More information on the training and consulting services can be found at: </w:t>
      </w:r>
      <w:r w:rsidR="00FC104C">
        <w:fldChar w:fldCharType="begin"/>
      </w:r>
      <w:r w:rsidR="00FC104C">
        <w:instrText xml:space="preserve"> HYPERLINK "http://www.festo-didactic.co.uk" </w:instrText>
      </w:r>
      <w:r w:rsidR="00FC104C">
        <w:fldChar w:fldCharType="separate"/>
      </w:r>
      <w:r w:rsidRPr="00AB3116">
        <w:rPr>
          <w:rFonts w:ascii="Arial" w:eastAsia="Calibri" w:hAnsi="Arial" w:cs="Arial"/>
          <w:color w:val="0000FF"/>
          <w:sz w:val="21"/>
          <w:szCs w:val="21"/>
          <w:u w:val="single"/>
        </w:rPr>
        <w:t>www.festo-didactic.co.uk</w:t>
      </w:r>
      <w:r w:rsidR="00FC104C">
        <w:rPr>
          <w:rFonts w:ascii="Arial" w:eastAsia="Calibri" w:hAnsi="Arial" w:cs="Arial"/>
          <w:color w:val="0000FF"/>
          <w:sz w:val="21"/>
          <w:szCs w:val="21"/>
          <w:u w:val="single"/>
        </w:rPr>
        <w:fldChar w:fldCharType="end"/>
      </w:r>
    </w:p>
    <w:p w14:paraId="65BCF26D" w14:textId="77777777" w:rsidR="002726CE" w:rsidRPr="00AB3116" w:rsidRDefault="002726CE" w:rsidP="002726CE">
      <w:pPr>
        <w:rPr>
          <w:rFonts w:ascii="Arial" w:eastAsia="Calibri" w:hAnsi="Arial" w:cs="Arial"/>
          <w:color w:val="0000FF"/>
          <w:sz w:val="21"/>
          <w:szCs w:val="21"/>
          <w:u w:val="single"/>
        </w:rPr>
      </w:pPr>
    </w:p>
    <w:p w14:paraId="1CAD2BDF" w14:textId="77777777" w:rsidR="002726CE" w:rsidRPr="00AB3116" w:rsidRDefault="002726CE" w:rsidP="002726CE">
      <w:pPr>
        <w:rPr>
          <w:rFonts w:ascii="Arial" w:eastAsia="Calibri" w:hAnsi="Arial" w:cs="Arial"/>
          <w:color w:val="0000FF"/>
          <w:sz w:val="21"/>
          <w:szCs w:val="21"/>
          <w:u w:val="single"/>
        </w:rPr>
      </w:pPr>
      <w:r w:rsidRPr="00AB3116">
        <w:rPr>
          <w:rFonts w:ascii="Arial" w:eastAsia="Calibri" w:hAnsi="Arial" w:cs="Arial"/>
          <w:b/>
          <w:bCs/>
          <w:sz w:val="21"/>
          <w:szCs w:val="21"/>
        </w:rPr>
        <w:t>Festo’s Bionic Learning Network</w:t>
      </w:r>
      <w:r w:rsidRPr="00AB3116">
        <w:rPr>
          <w:rFonts w:ascii="Arial" w:eastAsia="Calibri" w:hAnsi="Arial" w:cs="Arial"/>
          <w:sz w:val="21"/>
          <w:szCs w:val="21"/>
        </w:rPr>
        <w:t xml:space="preserve"> encapsulates the innovative nature of Festo, raising awareness and attracting talent to the company. Exploring the links between nature and technology opens new areas of innovation and demonstrates complex ideas in a stimulating and enjoyable way. Festo works with an alliance of internal R&amp;D, external educational establishments and specialist companies, to advance the development of bionic solutions for automation applications of the future. The objective is to benefit from bionics as a source of inspiration for new technologies and to realise these in industrial automation. For more information about Festo’s Bionic Learning Network, please visit: </w:t>
      </w:r>
      <w:r w:rsidR="00FC104C">
        <w:fldChar w:fldCharType="begin"/>
      </w:r>
      <w:r w:rsidR="00FC104C">
        <w:instrText xml:space="preserve"> HYPERLINK "http://www.festo.com/bionics" </w:instrText>
      </w:r>
      <w:r w:rsidR="00FC104C">
        <w:fldChar w:fldCharType="separate"/>
      </w:r>
      <w:r w:rsidRPr="00AB3116">
        <w:rPr>
          <w:rFonts w:ascii="Arial" w:eastAsia="Calibri" w:hAnsi="Arial" w:cs="Arial"/>
          <w:color w:val="0000FF"/>
          <w:sz w:val="21"/>
          <w:szCs w:val="21"/>
          <w:u w:val="single"/>
        </w:rPr>
        <w:t>www.festo.com/bionics</w:t>
      </w:r>
      <w:r w:rsidR="00FC104C">
        <w:rPr>
          <w:rFonts w:ascii="Arial" w:eastAsia="Calibri" w:hAnsi="Arial" w:cs="Arial"/>
          <w:color w:val="0000FF"/>
          <w:sz w:val="21"/>
          <w:szCs w:val="21"/>
          <w:u w:val="single"/>
        </w:rPr>
        <w:fldChar w:fldCharType="end"/>
      </w:r>
    </w:p>
    <w:p w14:paraId="6E9B2F02" w14:textId="77777777" w:rsidR="00364EDF" w:rsidRPr="00AB3116" w:rsidRDefault="00364EDF" w:rsidP="00364EDF">
      <w:pPr>
        <w:rPr>
          <w:rFonts w:ascii="Arial" w:eastAsia="Calibri" w:hAnsi="Arial" w:cs="Arial"/>
          <w:lang w:val="en-GB"/>
        </w:rPr>
      </w:pPr>
    </w:p>
    <w:p w14:paraId="52676300"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For more information please visit </w:t>
      </w:r>
      <w:hyperlink r:id="rId24" w:history="1">
        <w:r w:rsidRPr="00AB3116">
          <w:rPr>
            <w:rFonts w:ascii="Arial" w:eastAsia="Calibri" w:hAnsi="Arial" w:cs="Arial"/>
            <w:color w:val="0000FF"/>
            <w:sz w:val="21"/>
            <w:szCs w:val="21"/>
            <w:u w:val="single"/>
            <w:lang w:val="en-GB"/>
          </w:rPr>
          <w:t>www.festo.com</w:t>
        </w:r>
      </w:hyperlink>
    </w:p>
    <w:p w14:paraId="634DD9D4" w14:textId="77777777" w:rsidR="00364EDF" w:rsidRPr="00AB3116" w:rsidRDefault="00364EDF" w:rsidP="00364EDF">
      <w:pPr>
        <w:rPr>
          <w:rFonts w:ascii="Arial" w:eastAsia="Calibri" w:hAnsi="Arial" w:cs="Arial"/>
          <w:sz w:val="21"/>
          <w:szCs w:val="21"/>
          <w:lang w:val="en-GB"/>
        </w:rPr>
      </w:pPr>
    </w:p>
    <w:p w14:paraId="3CAA8A42"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Telephone number for publication: - 01252 775000</w:t>
      </w:r>
    </w:p>
    <w:p w14:paraId="7586E38F" w14:textId="77777777" w:rsidR="00CD58C2" w:rsidRPr="00AB3116" w:rsidRDefault="00CD58C2" w:rsidP="00364EDF">
      <w:pPr>
        <w:rPr>
          <w:rFonts w:ascii="Arial" w:eastAsia="Calibri" w:hAnsi="Arial" w:cs="Arial"/>
          <w:sz w:val="21"/>
          <w:szCs w:val="21"/>
          <w:lang w:val="en-GB"/>
        </w:rPr>
      </w:pPr>
    </w:p>
    <w:p w14:paraId="52D4E021" w14:textId="77777777" w:rsidR="00CD58C2" w:rsidRPr="00AB3116" w:rsidRDefault="00CD58C2" w:rsidP="00364EDF">
      <w:pPr>
        <w:rPr>
          <w:rFonts w:ascii="Arial" w:eastAsia="Calibri" w:hAnsi="Arial" w:cs="Arial"/>
          <w:sz w:val="21"/>
          <w:szCs w:val="21"/>
          <w:lang w:val="en-GB"/>
        </w:rPr>
      </w:pPr>
    </w:p>
    <w:p w14:paraId="4BA74381" w14:textId="77777777" w:rsidR="00364EDF" w:rsidRPr="00AB3116" w:rsidRDefault="00364EDF" w:rsidP="00364EDF">
      <w:pPr>
        <w:rPr>
          <w:rFonts w:ascii="Arial" w:eastAsia="Calibri" w:hAnsi="Arial" w:cs="Arial"/>
          <w:b/>
          <w:bCs/>
          <w:sz w:val="21"/>
          <w:szCs w:val="21"/>
          <w:lang w:val="en-GB"/>
        </w:rPr>
      </w:pPr>
      <w:r w:rsidRPr="00AB3116">
        <w:rPr>
          <w:rFonts w:ascii="Arial" w:eastAsia="Calibri" w:hAnsi="Arial" w:cs="Arial"/>
          <w:b/>
          <w:bCs/>
          <w:sz w:val="21"/>
          <w:szCs w:val="21"/>
          <w:lang w:val="en-GB"/>
        </w:rPr>
        <w:t>Journalist contact:</w:t>
      </w:r>
    </w:p>
    <w:p w14:paraId="6AD58CD1"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Alison Jones, </w:t>
      </w:r>
      <w:proofErr w:type="spellStart"/>
      <w:r w:rsidR="00371741" w:rsidRPr="00AB3116">
        <w:rPr>
          <w:rFonts w:ascii="Arial" w:eastAsia="Calibri" w:hAnsi="Arial" w:cs="Arial"/>
          <w:sz w:val="21"/>
          <w:szCs w:val="21"/>
          <w:lang w:val="en-GB"/>
        </w:rPr>
        <w:t>Publitek</w:t>
      </w:r>
      <w:proofErr w:type="spellEnd"/>
    </w:p>
    <w:p w14:paraId="1D882FC7" w14:textId="6BDB78C0" w:rsidR="00364EDF"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Tel: </w:t>
      </w:r>
      <w:r w:rsidR="006C18FE">
        <w:rPr>
          <w:rFonts w:ascii="Arial" w:eastAsia="Calibri" w:hAnsi="Arial" w:cs="Arial"/>
          <w:sz w:val="21"/>
          <w:szCs w:val="21"/>
          <w:lang w:val="en-GB"/>
        </w:rPr>
        <w:t>07850 507319</w:t>
      </w:r>
      <w:r w:rsidRPr="00AB3116">
        <w:rPr>
          <w:rFonts w:ascii="Arial" w:eastAsia="Calibri" w:hAnsi="Arial" w:cs="Arial"/>
          <w:sz w:val="21"/>
          <w:szCs w:val="21"/>
          <w:lang w:val="en-GB"/>
        </w:rPr>
        <w:t xml:space="preserve"> </w:t>
      </w:r>
    </w:p>
    <w:p w14:paraId="197E1B40" w14:textId="2A440F56" w:rsidR="00371741" w:rsidRPr="00AB3116" w:rsidRDefault="00364EDF" w:rsidP="00364EDF">
      <w:pPr>
        <w:rPr>
          <w:rFonts w:ascii="Arial" w:eastAsia="Calibri" w:hAnsi="Arial" w:cs="Arial"/>
          <w:b/>
          <w:bCs/>
          <w:sz w:val="21"/>
          <w:szCs w:val="21"/>
          <w:lang w:val="en-GB"/>
        </w:rPr>
      </w:pPr>
      <w:r w:rsidRPr="00AB3116">
        <w:rPr>
          <w:rFonts w:ascii="Arial" w:eastAsia="Calibri" w:hAnsi="Arial" w:cs="Arial"/>
          <w:sz w:val="21"/>
          <w:szCs w:val="21"/>
          <w:lang w:val="en-GB"/>
        </w:rPr>
        <w:t>Email:</w:t>
      </w:r>
      <w:r w:rsidR="00371741" w:rsidRPr="00AB3116">
        <w:rPr>
          <w:rFonts w:ascii="Arial" w:eastAsia="Calibri" w:hAnsi="Arial" w:cs="Arial"/>
          <w:sz w:val="21"/>
          <w:szCs w:val="21"/>
          <w:lang w:val="en-GB"/>
        </w:rPr>
        <w:t xml:space="preserve"> </w:t>
      </w:r>
      <w:hyperlink r:id="rId25" w:history="1">
        <w:r w:rsidR="00371741" w:rsidRPr="00AB3116">
          <w:rPr>
            <w:rStyle w:val="Hyperlink"/>
            <w:rFonts w:ascii="Arial" w:eastAsia="Calibri" w:hAnsi="Arial" w:cs="Arial"/>
            <w:sz w:val="21"/>
            <w:szCs w:val="21"/>
            <w:lang w:val="en-GB"/>
          </w:rPr>
          <w:t>alison.jones@publitek.com</w:t>
        </w:r>
      </w:hyperlink>
    </w:p>
    <w:p w14:paraId="15E83899" w14:textId="77777777" w:rsidR="00A074EE" w:rsidRPr="00AB3116" w:rsidRDefault="00A074EE" w:rsidP="00364EDF">
      <w:pPr>
        <w:rPr>
          <w:rFonts w:ascii="Arial" w:hAnsi="Arial" w:cs="Arial"/>
          <w:lang w:val="en-GB"/>
        </w:rPr>
      </w:pPr>
    </w:p>
    <w:sectPr w:rsidR="00A074EE" w:rsidRPr="00AB3116" w:rsidSect="00AB43E8">
      <w:type w:val="continuous"/>
      <w:pgSz w:w="11907" w:h="16840" w:code="9"/>
      <w:pgMar w:top="5273" w:right="3175" w:bottom="1304" w:left="1247" w:header="720" w:footer="39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795D1" w14:textId="77777777" w:rsidR="00145413" w:rsidRDefault="00145413">
      <w:r>
        <w:separator/>
      </w:r>
    </w:p>
  </w:endnote>
  <w:endnote w:type="continuationSeparator" w:id="0">
    <w:p w14:paraId="565B0D51" w14:textId="77777777" w:rsidR="00145413" w:rsidRDefault="0014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panose1 w:val="02000503060000020004"/>
    <w:charset w:val="00"/>
    <w:family w:val="auto"/>
    <w:pitch w:val="variable"/>
    <w:sig w:usb0="800002AF" w:usb1="4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F57E" w14:textId="77777777" w:rsidR="00A074EE" w:rsidRDefault="00C86A0C">
    <w:pPr>
      <w:pStyle w:val="Footer"/>
      <w:framePr w:wrap="around" w:vAnchor="text" w:hAnchor="margin" w:y="1"/>
      <w:rPr>
        <w:rStyle w:val="PageNumber"/>
      </w:rPr>
    </w:pPr>
    <w:r>
      <w:rPr>
        <w:rStyle w:val="PageNumber"/>
      </w:rPr>
      <w:fldChar w:fldCharType="begin"/>
    </w:r>
    <w:r w:rsidR="00A074EE">
      <w:rPr>
        <w:rStyle w:val="PageNumber"/>
      </w:rPr>
      <w:instrText xml:space="preserve">PAGE  </w:instrText>
    </w:r>
    <w:r>
      <w:rPr>
        <w:rStyle w:val="PageNumber"/>
      </w:rPr>
      <w:fldChar w:fldCharType="end"/>
    </w:r>
  </w:p>
  <w:p w14:paraId="1A13A0BE" w14:textId="77777777" w:rsidR="00A074EE" w:rsidRDefault="00A074E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ADD0" w14:textId="77777777" w:rsidR="00451E10" w:rsidRDefault="00451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8436" w14:textId="77777777" w:rsidR="00451E10" w:rsidRDefault="004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5B39E" w14:textId="77777777" w:rsidR="00145413" w:rsidRDefault="00145413">
      <w:r>
        <w:separator/>
      </w:r>
    </w:p>
  </w:footnote>
  <w:footnote w:type="continuationSeparator" w:id="0">
    <w:p w14:paraId="6D30C4D9" w14:textId="77777777" w:rsidR="00145413" w:rsidRDefault="00145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C420C" w14:textId="77777777" w:rsidR="00451E10" w:rsidRDefault="0045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E81A" w14:textId="77777777" w:rsidR="00DE3572" w:rsidRPr="00586E2B" w:rsidRDefault="00246D8B" w:rsidP="003D2888">
    <w:pPr>
      <w:framePr w:w="2325" w:h="414" w:hRule="exact" w:wrap="around" w:vAnchor="page" w:hAnchor="page" w:x="9073" w:y="2836"/>
    </w:pPr>
    <w:r>
      <w:rPr>
        <w:noProof/>
        <w:lang w:val="en-GB" w:eastAsia="en-GB"/>
      </w:rPr>
      <w:drawing>
        <wp:inline distT="0" distB="0" distL="0" distR="0" wp14:anchorId="4F59475C" wp14:editId="2F1378C1">
          <wp:extent cx="1438275" cy="257175"/>
          <wp:effectExtent l="19050" t="0" r="9525" b="0"/>
          <wp:docPr id="1" name="Bild 1" descr="Festo 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o Logo blau"/>
                  <pic:cNvPicPr>
                    <a:picLocks noChangeAspect="1" noChangeArrowheads="1"/>
                  </pic:cNvPicPr>
                </pic:nvPicPr>
                <pic:blipFill>
                  <a:blip r:embed="rId1"/>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14:paraId="0F5E1201" w14:textId="77777777" w:rsidR="00DE3572" w:rsidRPr="00586E2B" w:rsidRDefault="00DE3572" w:rsidP="003D2888">
    <w:pPr>
      <w:framePr w:w="2325" w:h="414" w:hRule="exact" w:wrap="around" w:vAnchor="page" w:hAnchor="page" w:x="9073" w:y="2836"/>
      <w:shd w:val="solid" w:color="FFFFFF" w:fill="FFFFFF"/>
    </w:pPr>
  </w:p>
  <w:p w14:paraId="26E571B4" w14:textId="77777777" w:rsidR="00A074EE" w:rsidRDefault="00A074EE"/>
  <w:p w14:paraId="4B47C8DA" w14:textId="77777777" w:rsidR="00A074EE" w:rsidRDefault="00A074EE">
    <w:pPr>
      <w:pStyle w:val="Header"/>
    </w:pPr>
  </w:p>
  <w:p w14:paraId="1BF13175" w14:textId="77777777" w:rsidR="00A074EE" w:rsidRDefault="00A074EE">
    <w:pPr>
      <w:pStyle w:val="Header"/>
    </w:pPr>
    <w:bookmarkStart w:id="1" w:name="MFG"/>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608D" w14:textId="77777777" w:rsidR="00451E10" w:rsidRDefault="0045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4E1D27"/>
    <w:multiLevelType w:val="hybridMultilevel"/>
    <w:tmpl w:val="4550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MDQxNDQ3MTEzNjBW0lEKTi0uzszPAykwrgUAjoe5pCwAAAA="/>
  </w:docVars>
  <w:rsids>
    <w:rsidRoot w:val="004A0B92"/>
    <w:rsid w:val="0000225E"/>
    <w:rsid w:val="0000393B"/>
    <w:rsid w:val="000125E3"/>
    <w:rsid w:val="00016C70"/>
    <w:rsid w:val="0002268A"/>
    <w:rsid w:val="000278B4"/>
    <w:rsid w:val="00032C9A"/>
    <w:rsid w:val="000416FC"/>
    <w:rsid w:val="000429CA"/>
    <w:rsid w:val="00044CE0"/>
    <w:rsid w:val="00057B55"/>
    <w:rsid w:val="00070C07"/>
    <w:rsid w:val="00074E99"/>
    <w:rsid w:val="000820DA"/>
    <w:rsid w:val="00091BA2"/>
    <w:rsid w:val="000C7C5B"/>
    <w:rsid w:val="00102E85"/>
    <w:rsid w:val="001075BB"/>
    <w:rsid w:val="0011798C"/>
    <w:rsid w:val="00121F0E"/>
    <w:rsid w:val="00122D66"/>
    <w:rsid w:val="00134293"/>
    <w:rsid w:val="00144A85"/>
    <w:rsid w:val="00145413"/>
    <w:rsid w:val="00145FDD"/>
    <w:rsid w:val="00150EF6"/>
    <w:rsid w:val="001651CA"/>
    <w:rsid w:val="00171CE6"/>
    <w:rsid w:val="001761CD"/>
    <w:rsid w:val="00183BBC"/>
    <w:rsid w:val="001A3766"/>
    <w:rsid w:val="001B2E3E"/>
    <w:rsid w:val="001B3467"/>
    <w:rsid w:val="001D732B"/>
    <w:rsid w:val="00230790"/>
    <w:rsid w:val="00246D8B"/>
    <w:rsid w:val="00262BE7"/>
    <w:rsid w:val="002726CE"/>
    <w:rsid w:val="00291917"/>
    <w:rsid w:val="00293740"/>
    <w:rsid w:val="00296FAD"/>
    <w:rsid w:val="002A233D"/>
    <w:rsid w:val="002B0F90"/>
    <w:rsid w:val="002E416B"/>
    <w:rsid w:val="002E4C39"/>
    <w:rsid w:val="002E5196"/>
    <w:rsid w:val="00313E52"/>
    <w:rsid w:val="0034070C"/>
    <w:rsid w:val="00342CDE"/>
    <w:rsid w:val="00345E25"/>
    <w:rsid w:val="0035072F"/>
    <w:rsid w:val="003544F8"/>
    <w:rsid w:val="00364EDF"/>
    <w:rsid w:val="00371741"/>
    <w:rsid w:val="003725C4"/>
    <w:rsid w:val="003B3DEE"/>
    <w:rsid w:val="003D12B2"/>
    <w:rsid w:val="003D2888"/>
    <w:rsid w:val="003D3AC6"/>
    <w:rsid w:val="00414508"/>
    <w:rsid w:val="00423670"/>
    <w:rsid w:val="00425D5C"/>
    <w:rsid w:val="0042699F"/>
    <w:rsid w:val="0043525C"/>
    <w:rsid w:val="0043715E"/>
    <w:rsid w:val="00451E10"/>
    <w:rsid w:val="004613A5"/>
    <w:rsid w:val="00464DE5"/>
    <w:rsid w:val="0047135C"/>
    <w:rsid w:val="0048537F"/>
    <w:rsid w:val="004A0B92"/>
    <w:rsid w:val="004A6581"/>
    <w:rsid w:val="004F5E23"/>
    <w:rsid w:val="0054721C"/>
    <w:rsid w:val="0056674D"/>
    <w:rsid w:val="00570C60"/>
    <w:rsid w:val="00586D5E"/>
    <w:rsid w:val="00586FBF"/>
    <w:rsid w:val="005A6B55"/>
    <w:rsid w:val="005C01EF"/>
    <w:rsid w:val="005C4CD9"/>
    <w:rsid w:val="005E4E9C"/>
    <w:rsid w:val="00634DA6"/>
    <w:rsid w:val="00682194"/>
    <w:rsid w:val="006A0814"/>
    <w:rsid w:val="006A448C"/>
    <w:rsid w:val="006C18FE"/>
    <w:rsid w:val="006D5AA6"/>
    <w:rsid w:val="006E31EE"/>
    <w:rsid w:val="006F62BA"/>
    <w:rsid w:val="0072082A"/>
    <w:rsid w:val="00743B75"/>
    <w:rsid w:val="00764357"/>
    <w:rsid w:val="00773AAD"/>
    <w:rsid w:val="007B470A"/>
    <w:rsid w:val="007B6524"/>
    <w:rsid w:val="007C7E8C"/>
    <w:rsid w:val="007C7F5E"/>
    <w:rsid w:val="007D72FE"/>
    <w:rsid w:val="007F1D52"/>
    <w:rsid w:val="007F5125"/>
    <w:rsid w:val="008005FF"/>
    <w:rsid w:val="0080629B"/>
    <w:rsid w:val="00814F22"/>
    <w:rsid w:val="008153BB"/>
    <w:rsid w:val="00846E96"/>
    <w:rsid w:val="00851236"/>
    <w:rsid w:val="0089257F"/>
    <w:rsid w:val="0089675A"/>
    <w:rsid w:val="008C0648"/>
    <w:rsid w:val="008D33B3"/>
    <w:rsid w:val="008D6F9E"/>
    <w:rsid w:val="008E329F"/>
    <w:rsid w:val="008E654C"/>
    <w:rsid w:val="008F13FC"/>
    <w:rsid w:val="00920814"/>
    <w:rsid w:val="009339AA"/>
    <w:rsid w:val="00940608"/>
    <w:rsid w:val="009449CC"/>
    <w:rsid w:val="00956F87"/>
    <w:rsid w:val="009A15AD"/>
    <w:rsid w:val="009C58A9"/>
    <w:rsid w:val="009C6ECD"/>
    <w:rsid w:val="009E099B"/>
    <w:rsid w:val="009E7A4B"/>
    <w:rsid w:val="009F3A79"/>
    <w:rsid w:val="009F7226"/>
    <w:rsid w:val="00A074EE"/>
    <w:rsid w:val="00A35368"/>
    <w:rsid w:val="00A431DB"/>
    <w:rsid w:val="00A776F4"/>
    <w:rsid w:val="00A83743"/>
    <w:rsid w:val="00A84726"/>
    <w:rsid w:val="00A90872"/>
    <w:rsid w:val="00AA5D52"/>
    <w:rsid w:val="00AB10B6"/>
    <w:rsid w:val="00AB3116"/>
    <w:rsid w:val="00AB43E8"/>
    <w:rsid w:val="00AF3AF4"/>
    <w:rsid w:val="00B32D01"/>
    <w:rsid w:val="00B33617"/>
    <w:rsid w:val="00B4324B"/>
    <w:rsid w:val="00B44BEA"/>
    <w:rsid w:val="00B60390"/>
    <w:rsid w:val="00B67C9A"/>
    <w:rsid w:val="00B7065C"/>
    <w:rsid w:val="00B75BDF"/>
    <w:rsid w:val="00B919DB"/>
    <w:rsid w:val="00B9542C"/>
    <w:rsid w:val="00BD4E5F"/>
    <w:rsid w:val="00BE3D07"/>
    <w:rsid w:val="00BF41F8"/>
    <w:rsid w:val="00BF613C"/>
    <w:rsid w:val="00C06404"/>
    <w:rsid w:val="00C2049C"/>
    <w:rsid w:val="00C278AB"/>
    <w:rsid w:val="00C44E2A"/>
    <w:rsid w:val="00C7540A"/>
    <w:rsid w:val="00C80A77"/>
    <w:rsid w:val="00C86A0C"/>
    <w:rsid w:val="00C87738"/>
    <w:rsid w:val="00CC393C"/>
    <w:rsid w:val="00CD58C2"/>
    <w:rsid w:val="00D04411"/>
    <w:rsid w:val="00D25198"/>
    <w:rsid w:val="00D3603C"/>
    <w:rsid w:val="00D43FA6"/>
    <w:rsid w:val="00D44840"/>
    <w:rsid w:val="00D63AA7"/>
    <w:rsid w:val="00D870F6"/>
    <w:rsid w:val="00D91264"/>
    <w:rsid w:val="00DB715B"/>
    <w:rsid w:val="00DD527F"/>
    <w:rsid w:val="00DE1E26"/>
    <w:rsid w:val="00DE3572"/>
    <w:rsid w:val="00DF0A90"/>
    <w:rsid w:val="00DF3E20"/>
    <w:rsid w:val="00E1246B"/>
    <w:rsid w:val="00E64A1B"/>
    <w:rsid w:val="00E708A3"/>
    <w:rsid w:val="00E81499"/>
    <w:rsid w:val="00E850AB"/>
    <w:rsid w:val="00EC5676"/>
    <w:rsid w:val="00ED2D38"/>
    <w:rsid w:val="00EE3B82"/>
    <w:rsid w:val="00EF1825"/>
    <w:rsid w:val="00F12156"/>
    <w:rsid w:val="00F15B36"/>
    <w:rsid w:val="00F265D5"/>
    <w:rsid w:val="00F315E7"/>
    <w:rsid w:val="00F37E60"/>
    <w:rsid w:val="00F76767"/>
    <w:rsid w:val="00F83468"/>
    <w:rsid w:val="00F97A0F"/>
    <w:rsid w:val="00FC104C"/>
    <w:rsid w:val="00FD4AF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FC7F2D"/>
  <w15:docId w15:val="{AC3D6046-9904-42F2-881B-CCD5A7FB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E8"/>
    <w:rPr>
      <w:rFonts w:ascii="MetaPlusLF" w:hAnsi="MetaPlusLF"/>
      <w:lang w:val="de-DE" w:eastAsia="de-DE"/>
    </w:rPr>
  </w:style>
  <w:style w:type="paragraph" w:styleId="Heading2">
    <w:name w:val="heading 2"/>
    <w:basedOn w:val="Normal"/>
    <w:next w:val="Normal"/>
    <w:qFormat/>
    <w:rsid w:val="00AB43E8"/>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B43E8"/>
    <w:pPr>
      <w:tabs>
        <w:tab w:val="center" w:pos="4536"/>
        <w:tab w:val="right" w:pos="9072"/>
      </w:tabs>
    </w:pPr>
  </w:style>
  <w:style w:type="paragraph" w:styleId="Footer">
    <w:name w:val="footer"/>
    <w:basedOn w:val="Normal"/>
    <w:semiHidden/>
    <w:rsid w:val="00AB43E8"/>
    <w:pPr>
      <w:tabs>
        <w:tab w:val="center" w:pos="4536"/>
        <w:tab w:val="right" w:pos="9072"/>
      </w:tabs>
    </w:pPr>
  </w:style>
  <w:style w:type="character" w:styleId="PageNumber">
    <w:name w:val="page number"/>
    <w:basedOn w:val="DefaultParagraphFont"/>
    <w:semiHidden/>
    <w:rsid w:val="00AB43E8"/>
    <w:rPr>
      <w:rFonts w:ascii="MetaPlusLF" w:hAnsi="MetaPlusLF"/>
    </w:rPr>
  </w:style>
  <w:style w:type="character" w:styleId="CommentReference">
    <w:name w:val="annotation reference"/>
    <w:basedOn w:val="DefaultParagraphFont"/>
    <w:semiHidden/>
    <w:rsid w:val="00AB43E8"/>
    <w:rPr>
      <w:rFonts w:ascii="MetaPlusLF" w:hAnsi="MetaPlusLF"/>
      <w:sz w:val="16"/>
    </w:rPr>
  </w:style>
  <w:style w:type="paragraph" w:styleId="CommentText">
    <w:name w:val="annotation text"/>
    <w:basedOn w:val="Normal"/>
    <w:link w:val="CommentTextChar"/>
    <w:semiHidden/>
    <w:rsid w:val="00AB43E8"/>
  </w:style>
  <w:style w:type="paragraph" w:styleId="BalloonText">
    <w:name w:val="Balloon Text"/>
    <w:basedOn w:val="Normal"/>
    <w:link w:val="BalloonTextChar"/>
    <w:uiPriority w:val="99"/>
    <w:semiHidden/>
    <w:unhideWhenUsed/>
    <w:rsid w:val="003D2888"/>
    <w:rPr>
      <w:rFonts w:ascii="Tahoma" w:hAnsi="Tahoma" w:cs="Tahoma"/>
      <w:sz w:val="16"/>
      <w:szCs w:val="16"/>
    </w:rPr>
  </w:style>
  <w:style w:type="character" w:customStyle="1" w:styleId="BalloonTextChar">
    <w:name w:val="Balloon Text Char"/>
    <w:basedOn w:val="DefaultParagraphFont"/>
    <w:link w:val="BalloonText"/>
    <w:uiPriority w:val="99"/>
    <w:semiHidden/>
    <w:rsid w:val="003D2888"/>
    <w:rPr>
      <w:rFonts w:ascii="Tahoma" w:hAnsi="Tahoma" w:cs="Tahoma"/>
      <w:sz w:val="16"/>
      <w:szCs w:val="16"/>
      <w:lang w:val="de-DE" w:eastAsia="de-DE"/>
    </w:rPr>
  </w:style>
  <w:style w:type="character" w:styleId="Hyperlink">
    <w:name w:val="Hyperlink"/>
    <w:basedOn w:val="DefaultParagraphFont"/>
    <w:uiPriority w:val="99"/>
    <w:unhideWhenUsed/>
    <w:rsid w:val="00171CE6"/>
    <w:rPr>
      <w:color w:val="0000FF" w:themeColor="hyperlink"/>
      <w:u w:val="single"/>
    </w:rPr>
  </w:style>
  <w:style w:type="paragraph" w:styleId="PlainText">
    <w:name w:val="Plain Text"/>
    <w:basedOn w:val="Normal"/>
    <w:link w:val="PlainTextChar"/>
    <w:uiPriority w:val="99"/>
    <w:unhideWhenUsed/>
    <w:rsid w:val="00171CE6"/>
    <w:rPr>
      <w:rFonts w:ascii="Consolas" w:hAnsi="Consolas"/>
      <w:sz w:val="21"/>
      <w:szCs w:val="21"/>
      <w:lang w:val="en-GB" w:eastAsia="en-GB"/>
    </w:rPr>
  </w:style>
  <w:style w:type="character" w:customStyle="1" w:styleId="PlainTextChar">
    <w:name w:val="Plain Text Char"/>
    <w:basedOn w:val="DefaultParagraphFont"/>
    <w:link w:val="PlainText"/>
    <w:uiPriority w:val="99"/>
    <w:rsid w:val="00171CE6"/>
    <w:rPr>
      <w:rFonts w:ascii="Consolas" w:hAnsi="Consolas"/>
      <w:sz w:val="21"/>
      <w:szCs w:val="21"/>
    </w:rPr>
  </w:style>
  <w:style w:type="character" w:styleId="FollowedHyperlink">
    <w:name w:val="FollowedHyperlink"/>
    <w:basedOn w:val="DefaultParagraphFont"/>
    <w:uiPriority w:val="99"/>
    <w:semiHidden/>
    <w:unhideWhenUsed/>
    <w:rsid w:val="005C01EF"/>
    <w:rPr>
      <w:color w:val="800080" w:themeColor="followedHyperlink"/>
      <w:u w:val="single"/>
    </w:rPr>
  </w:style>
  <w:style w:type="character" w:styleId="PlaceholderText">
    <w:name w:val="Placeholder Text"/>
    <w:basedOn w:val="DefaultParagraphFont"/>
    <w:uiPriority w:val="99"/>
    <w:semiHidden/>
    <w:rsid w:val="00121F0E"/>
    <w:rPr>
      <w:color w:val="808080"/>
      <w:lang w:val="en-GB"/>
    </w:rPr>
  </w:style>
  <w:style w:type="character" w:customStyle="1" w:styleId="Mention1">
    <w:name w:val="Mention1"/>
    <w:basedOn w:val="DefaultParagraphFont"/>
    <w:uiPriority w:val="99"/>
    <w:semiHidden/>
    <w:unhideWhenUsed/>
    <w:rsid w:val="00345E25"/>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25D5C"/>
    <w:rPr>
      <w:b/>
      <w:bCs/>
    </w:rPr>
  </w:style>
  <w:style w:type="character" w:customStyle="1" w:styleId="CommentTextChar">
    <w:name w:val="Comment Text Char"/>
    <w:basedOn w:val="DefaultParagraphFont"/>
    <w:link w:val="CommentText"/>
    <w:semiHidden/>
    <w:rsid w:val="00425D5C"/>
    <w:rPr>
      <w:rFonts w:ascii="MetaPlusLF" w:hAnsi="MetaPlusLF"/>
      <w:lang w:val="de-DE" w:eastAsia="de-DE"/>
    </w:rPr>
  </w:style>
  <w:style w:type="character" w:customStyle="1" w:styleId="CommentSubjectChar">
    <w:name w:val="Comment Subject Char"/>
    <w:basedOn w:val="CommentTextChar"/>
    <w:link w:val="CommentSubject"/>
    <w:uiPriority w:val="99"/>
    <w:semiHidden/>
    <w:rsid w:val="00425D5C"/>
    <w:rPr>
      <w:rFonts w:ascii="MetaPlusLF" w:hAnsi="MetaPlusLF"/>
      <w:b/>
      <w:bCs/>
      <w:lang w:val="de-DE" w:eastAsia="de-DE"/>
    </w:rPr>
  </w:style>
  <w:style w:type="character" w:customStyle="1" w:styleId="Mention2">
    <w:name w:val="Mention2"/>
    <w:basedOn w:val="DefaultParagraphFont"/>
    <w:uiPriority w:val="99"/>
    <w:semiHidden/>
    <w:unhideWhenUsed/>
    <w:rsid w:val="005A6B55"/>
    <w:rPr>
      <w:color w:val="2B579A"/>
      <w:shd w:val="clear" w:color="auto" w:fill="E6E6E6"/>
    </w:rPr>
  </w:style>
  <w:style w:type="character" w:styleId="Mention">
    <w:name w:val="Mention"/>
    <w:basedOn w:val="DefaultParagraphFont"/>
    <w:uiPriority w:val="99"/>
    <w:semiHidden/>
    <w:unhideWhenUsed/>
    <w:rsid w:val="009C58A9"/>
    <w:rPr>
      <w:color w:val="2B579A"/>
      <w:shd w:val="clear" w:color="auto" w:fill="E6E6E6"/>
    </w:rPr>
  </w:style>
  <w:style w:type="paragraph" w:styleId="ListParagraph">
    <w:name w:val="List Paragraph"/>
    <w:basedOn w:val="Normal"/>
    <w:uiPriority w:val="34"/>
    <w:qFormat/>
    <w:rsid w:val="0043715E"/>
    <w:pPr>
      <w:ind w:left="720"/>
      <w:contextualSpacing/>
    </w:pPr>
    <w:rPr>
      <w:lang w:val="en-GB"/>
    </w:rPr>
  </w:style>
  <w:style w:type="character" w:styleId="UnresolvedMention">
    <w:name w:val="Unresolved Mention"/>
    <w:basedOn w:val="DefaultParagraphFont"/>
    <w:uiPriority w:val="99"/>
    <w:semiHidden/>
    <w:unhideWhenUsed/>
    <w:rsid w:val="00DB715B"/>
    <w:rPr>
      <w:color w:val="808080"/>
      <w:shd w:val="clear" w:color="auto" w:fill="E6E6E6"/>
    </w:rPr>
  </w:style>
  <w:style w:type="paragraph" w:styleId="NormalWeb">
    <w:name w:val="Normal (Web)"/>
    <w:basedOn w:val="Normal"/>
    <w:uiPriority w:val="99"/>
    <w:semiHidden/>
    <w:unhideWhenUsed/>
    <w:rsid w:val="00F83468"/>
    <w:pPr>
      <w:spacing w:before="100" w:beforeAutospacing="1" w:after="100" w:afterAutospacing="1"/>
    </w:pPr>
    <w:rPr>
      <w:rFonts w:ascii="Times New Roman" w:hAnsi="Times New Roman"/>
      <w:sz w:val="24"/>
      <w:szCs w:val="24"/>
      <w:lang w:val="en-GB" w:eastAsia="en-GB"/>
    </w:rPr>
  </w:style>
  <w:style w:type="table" w:styleId="TableGrid">
    <w:name w:val="Table Grid"/>
    <w:basedOn w:val="TableNormal"/>
    <w:uiPriority w:val="59"/>
    <w:rsid w:val="002E4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87713">
      <w:bodyDiv w:val="1"/>
      <w:marLeft w:val="0"/>
      <w:marRight w:val="0"/>
      <w:marTop w:val="0"/>
      <w:marBottom w:val="0"/>
      <w:divBdr>
        <w:top w:val="none" w:sz="0" w:space="0" w:color="auto"/>
        <w:left w:val="none" w:sz="0" w:space="0" w:color="auto"/>
        <w:bottom w:val="none" w:sz="0" w:space="0" w:color="auto"/>
        <w:right w:val="none" w:sz="0" w:space="0" w:color="auto"/>
      </w:divBdr>
    </w:div>
    <w:div w:id="454296563">
      <w:bodyDiv w:val="1"/>
      <w:marLeft w:val="0"/>
      <w:marRight w:val="0"/>
      <w:marTop w:val="0"/>
      <w:marBottom w:val="0"/>
      <w:divBdr>
        <w:top w:val="none" w:sz="0" w:space="0" w:color="auto"/>
        <w:left w:val="none" w:sz="0" w:space="0" w:color="auto"/>
        <w:bottom w:val="none" w:sz="0" w:space="0" w:color="auto"/>
        <w:right w:val="none" w:sz="0" w:space="0" w:color="auto"/>
      </w:divBdr>
    </w:div>
    <w:div w:id="554898339">
      <w:bodyDiv w:val="1"/>
      <w:marLeft w:val="0"/>
      <w:marRight w:val="0"/>
      <w:marTop w:val="0"/>
      <w:marBottom w:val="0"/>
      <w:divBdr>
        <w:top w:val="none" w:sz="0" w:space="0" w:color="auto"/>
        <w:left w:val="none" w:sz="0" w:space="0" w:color="auto"/>
        <w:bottom w:val="none" w:sz="0" w:space="0" w:color="auto"/>
        <w:right w:val="none" w:sz="0" w:space="0" w:color="auto"/>
      </w:divBdr>
      <w:divsChild>
        <w:div w:id="527833496">
          <w:marLeft w:val="446"/>
          <w:marRight w:val="0"/>
          <w:marTop w:val="0"/>
          <w:marBottom w:val="0"/>
          <w:divBdr>
            <w:top w:val="none" w:sz="0" w:space="0" w:color="auto"/>
            <w:left w:val="none" w:sz="0" w:space="0" w:color="auto"/>
            <w:bottom w:val="none" w:sz="0" w:space="0" w:color="auto"/>
            <w:right w:val="none" w:sz="0" w:space="0" w:color="auto"/>
          </w:divBdr>
        </w:div>
        <w:div w:id="1490437986">
          <w:marLeft w:val="446"/>
          <w:marRight w:val="0"/>
          <w:marTop w:val="0"/>
          <w:marBottom w:val="0"/>
          <w:divBdr>
            <w:top w:val="none" w:sz="0" w:space="0" w:color="auto"/>
            <w:left w:val="none" w:sz="0" w:space="0" w:color="auto"/>
            <w:bottom w:val="none" w:sz="0" w:space="0" w:color="auto"/>
            <w:right w:val="none" w:sz="0" w:space="0" w:color="auto"/>
          </w:divBdr>
        </w:div>
        <w:div w:id="1385327486">
          <w:marLeft w:val="446"/>
          <w:marRight w:val="0"/>
          <w:marTop w:val="0"/>
          <w:marBottom w:val="0"/>
          <w:divBdr>
            <w:top w:val="none" w:sz="0" w:space="0" w:color="auto"/>
            <w:left w:val="none" w:sz="0" w:space="0" w:color="auto"/>
            <w:bottom w:val="none" w:sz="0" w:space="0" w:color="auto"/>
            <w:right w:val="none" w:sz="0" w:space="0" w:color="auto"/>
          </w:divBdr>
        </w:div>
        <w:div w:id="552498512">
          <w:marLeft w:val="446"/>
          <w:marRight w:val="0"/>
          <w:marTop w:val="0"/>
          <w:marBottom w:val="0"/>
          <w:divBdr>
            <w:top w:val="none" w:sz="0" w:space="0" w:color="auto"/>
            <w:left w:val="none" w:sz="0" w:space="0" w:color="auto"/>
            <w:bottom w:val="none" w:sz="0" w:space="0" w:color="auto"/>
            <w:right w:val="none" w:sz="0" w:space="0" w:color="auto"/>
          </w:divBdr>
        </w:div>
        <w:div w:id="1201434455">
          <w:marLeft w:val="446"/>
          <w:marRight w:val="0"/>
          <w:marTop w:val="0"/>
          <w:marBottom w:val="0"/>
          <w:divBdr>
            <w:top w:val="none" w:sz="0" w:space="0" w:color="auto"/>
            <w:left w:val="none" w:sz="0" w:space="0" w:color="auto"/>
            <w:bottom w:val="none" w:sz="0" w:space="0" w:color="auto"/>
            <w:right w:val="none" w:sz="0" w:space="0" w:color="auto"/>
          </w:divBdr>
        </w:div>
        <w:div w:id="156188150">
          <w:marLeft w:val="446"/>
          <w:marRight w:val="0"/>
          <w:marTop w:val="0"/>
          <w:marBottom w:val="0"/>
          <w:divBdr>
            <w:top w:val="none" w:sz="0" w:space="0" w:color="auto"/>
            <w:left w:val="none" w:sz="0" w:space="0" w:color="auto"/>
            <w:bottom w:val="none" w:sz="0" w:space="0" w:color="auto"/>
            <w:right w:val="none" w:sz="0" w:space="0" w:color="auto"/>
          </w:divBdr>
        </w:div>
        <w:div w:id="221909017">
          <w:marLeft w:val="446"/>
          <w:marRight w:val="0"/>
          <w:marTop w:val="0"/>
          <w:marBottom w:val="0"/>
          <w:divBdr>
            <w:top w:val="none" w:sz="0" w:space="0" w:color="auto"/>
            <w:left w:val="none" w:sz="0" w:space="0" w:color="auto"/>
            <w:bottom w:val="none" w:sz="0" w:space="0" w:color="auto"/>
            <w:right w:val="none" w:sz="0" w:space="0" w:color="auto"/>
          </w:divBdr>
        </w:div>
        <w:div w:id="1853908847">
          <w:marLeft w:val="446"/>
          <w:marRight w:val="0"/>
          <w:marTop w:val="0"/>
          <w:marBottom w:val="0"/>
          <w:divBdr>
            <w:top w:val="none" w:sz="0" w:space="0" w:color="auto"/>
            <w:left w:val="none" w:sz="0" w:space="0" w:color="auto"/>
            <w:bottom w:val="none" w:sz="0" w:space="0" w:color="auto"/>
            <w:right w:val="none" w:sz="0" w:space="0" w:color="auto"/>
          </w:divBdr>
        </w:div>
      </w:divsChild>
    </w:div>
    <w:div w:id="634530725">
      <w:bodyDiv w:val="1"/>
      <w:marLeft w:val="0"/>
      <w:marRight w:val="0"/>
      <w:marTop w:val="0"/>
      <w:marBottom w:val="0"/>
      <w:divBdr>
        <w:top w:val="none" w:sz="0" w:space="0" w:color="auto"/>
        <w:left w:val="none" w:sz="0" w:space="0" w:color="auto"/>
        <w:bottom w:val="none" w:sz="0" w:space="0" w:color="auto"/>
        <w:right w:val="none" w:sz="0" w:space="0" w:color="auto"/>
      </w:divBdr>
    </w:div>
    <w:div w:id="646975733">
      <w:bodyDiv w:val="1"/>
      <w:marLeft w:val="0"/>
      <w:marRight w:val="0"/>
      <w:marTop w:val="0"/>
      <w:marBottom w:val="0"/>
      <w:divBdr>
        <w:top w:val="none" w:sz="0" w:space="0" w:color="auto"/>
        <w:left w:val="none" w:sz="0" w:space="0" w:color="auto"/>
        <w:bottom w:val="none" w:sz="0" w:space="0" w:color="auto"/>
        <w:right w:val="none" w:sz="0" w:space="0" w:color="auto"/>
      </w:divBdr>
      <w:divsChild>
        <w:div w:id="2003699917">
          <w:marLeft w:val="446"/>
          <w:marRight w:val="0"/>
          <w:marTop w:val="0"/>
          <w:marBottom w:val="0"/>
          <w:divBdr>
            <w:top w:val="none" w:sz="0" w:space="0" w:color="auto"/>
            <w:left w:val="none" w:sz="0" w:space="0" w:color="auto"/>
            <w:bottom w:val="none" w:sz="0" w:space="0" w:color="auto"/>
            <w:right w:val="none" w:sz="0" w:space="0" w:color="auto"/>
          </w:divBdr>
        </w:div>
        <w:div w:id="1314916436">
          <w:marLeft w:val="446"/>
          <w:marRight w:val="0"/>
          <w:marTop w:val="0"/>
          <w:marBottom w:val="0"/>
          <w:divBdr>
            <w:top w:val="none" w:sz="0" w:space="0" w:color="auto"/>
            <w:left w:val="none" w:sz="0" w:space="0" w:color="auto"/>
            <w:bottom w:val="none" w:sz="0" w:space="0" w:color="auto"/>
            <w:right w:val="none" w:sz="0" w:space="0" w:color="auto"/>
          </w:divBdr>
        </w:div>
        <w:div w:id="827282444">
          <w:marLeft w:val="446"/>
          <w:marRight w:val="0"/>
          <w:marTop w:val="0"/>
          <w:marBottom w:val="0"/>
          <w:divBdr>
            <w:top w:val="none" w:sz="0" w:space="0" w:color="auto"/>
            <w:left w:val="none" w:sz="0" w:space="0" w:color="auto"/>
            <w:bottom w:val="none" w:sz="0" w:space="0" w:color="auto"/>
            <w:right w:val="none" w:sz="0" w:space="0" w:color="auto"/>
          </w:divBdr>
        </w:div>
        <w:div w:id="1961646534">
          <w:marLeft w:val="446"/>
          <w:marRight w:val="0"/>
          <w:marTop w:val="0"/>
          <w:marBottom w:val="0"/>
          <w:divBdr>
            <w:top w:val="none" w:sz="0" w:space="0" w:color="auto"/>
            <w:left w:val="none" w:sz="0" w:space="0" w:color="auto"/>
            <w:bottom w:val="none" w:sz="0" w:space="0" w:color="auto"/>
            <w:right w:val="none" w:sz="0" w:space="0" w:color="auto"/>
          </w:divBdr>
        </w:div>
        <w:div w:id="1042897264">
          <w:marLeft w:val="446"/>
          <w:marRight w:val="0"/>
          <w:marTop w:val="0"/>
          <w:marBottom w:val="0"/>
          <w:divBdr>
            <w:top w:val="none" w:sz="0" w:space="0" w:color="auto"/>
            <w:left w:val="none" w:sz="0" w:space="0" w:color="auto"/>
            <w:bottom w:val="none" w:sz="0" w:space="0" w:color="auto"/>
            <w:right w:val="none" w:sz="0" w:space="0" w:color="auto"/>
          </w:divBdr>
        </w:div>
        <w:div w:id="1802764630">
          <w:marLeft w:val="446"/>
          <w:marRight w:val="0"/>
          <w:marTop w:val="0"/>
          <w:marBottom w:val="0"/>
          <w:divBdr>
            <w:top w:val="none" w:sz="0" w:space="0" w:color="auto"/>
            <w:left w:val="none" w:sz="0" w:space="0" w:color="auto"/>
            <w:bottom w:val="none" w:sz="0" w:space="0" w:color="auto"/>
            <w:right w:val="none" w:sz="0" w:space="0" w:color="auto"/>
          </w:divBdr>
        </w:div>
        <w:div w:id="76563625">
          <w:marLeft w:val="446"/>
          <w:marRight w:val="0"/>
          <w:marTop w:val="0"/>
          <w:marBottom w:val="0"/>
          <w:divBdr>
            <w:top w:val="none" w:sz="0" w:space="0" w:color="auto"/>
            <w:left w:val="none" w:sz="0" w:space="0" w:color="auto"/>
            <w:bottom w:val="none" w:sz="0" w:space="0" w:color="auto"/>
            <w:right w:val="none" w:sz="0" w:space="0" w:color="auto"/>
          </w:divBdr>
        </w:div>
        <w:div w:id="1667202189">
          <w:marLeft w:val="446"/>
          <w:marRight w:val="0"/>
          <w:marTop w:val="0"/>
          <w:marBottom w:val="0"/>
          <w:divBdr>
            <w:top w:val="none" w:sz="0" w:space="0" w:color="auto"/>
            <w:left w:val="none" w:sz="0" w:space="0" w:color="auto"/>
            <w:bottom w:val="none" w:sz="0" w:space="0" w:color="auto"/>
            <w:right w:val="none" w:sz="0" w:space="0" w:color="auto"/>
          </w:divBdr>
        </w:div>
        <w:div w:id="801113989">
          <w:marLeft w:val="446"/>
          <w:marRight w:val="0"/>
          <w:marTop w:val="0"/>
          <w:marBottom w:val="0"/>
          <w:divBdr>
            <w:top w:val="none" w:sz="0" w:space="0" w:color="auto"/>
            <w:left w:val="none" w:sz="0" w:space="0" w:color="auto"/>
            <w:bottom w:val="none" w:sz="0" w:space="0" w:color="auto"/>
            <w:right w:val="none" w:sz="0" w:space="0" w:color="auto"/>
          </w:divBdr>
        </w:div>
        <w:div w:id="1850095828">
          <w:marLeft w:val="446"/>
          <w:marRight w:val="0"/>
          <w:marTop w:val="0"/>
          <w:marBottom w:val="0"/>
          <w:divBdr>
            <w:top w:val="none" w:sz="0" w:space="0" w:color="auto"/>
            <w:left w:val="none" w:sz="0" w:space="0" w:color="auto"/>
            <w:bottom w:val="none" w:sz="0" w:space="0" w:color="auto"/>
            <w:right w:val="none" w:sz="0" w:space="0" w:color="auto"/>
          </w:divBdr>
        </w:div>
      </w:divsChild>
    </w:div>
    <w:div w:id="73153792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24">
          <w:marLeft w:val="274"/>
          <w:marRight w:val="0"/>
          <w:marTop w:val="100"/>
          <w:marBottom w:val="0"/>
          <w:divBdr>
            <w:top w:val="none" w:sz="0" w:space="0" w:color="auto"/>
            <w:left w:val="none" w:sz="0" w:space="0" w:color="auto"/>
            <w:bottom w:val="none" w:sz="0" w:space="0" w:color="auto"/>
            <w:right w:val="none" w:sz="0" w:space="0" w:color="auto"/>
          </w:divBdr>
        </w:div>
        <w:div w:id="749733769">
          <w:marLeft w:val="274"/>
          <w:marRight w:val="0"/>
          <w:marTop w:val="100"/>
          <w:marBottom w:val="0"/>
          <w:divBdr>
            <w:top w:val="none" w:sz="0" w:space="0" w:color="auto"/>
            <w:left w:val="none" w:sz="0" w:space="0" w:color="auto"/>
            <w:bottom w:val="none" w:sz="0" w:space="0" w:color="auto"/>
            <w:right w:val="none" w:sz="0" w:space="0" w:color="auto"/>
          </w:divBdr>
        </w:div>
      </w:divsChild>
    </w:div>
    <w:div w:id="1077021358">
      <w:bodyDiv w:val="1"/>
      <w:marLeft w:val="0"/>
      <w:marRight w:val="0"/>
      <w:marTop w:val="0"/>
      <w:marBottom w:val="0"/>
      <w:divBdr>
        <w:top w:val="none" w:sz="0" w:space="0" w:color="auto"/>
        <w:left w:val="none" w:sz="0" w:space="0" w:color="auto"/>
        <w:bottom w:val="none" w:sz="0" w:space="0" w:color="auto"/>
        <w:right w:val="none" w:sz="0" w:space="0" w:color="auto"/>
      </w:divBdr>
    </w:div>
    <w:div w:id="1388995777">
      <w:bodyDiv w:val="1"/>
      <w:marLeft w:val="0"/>
      <w:marRight w:val="0"/>
      <w:marTop w:val="0"/>
      <w:marBottom w:val="0"/>
      <w:divBdr>
        <w:top w:val="none" w:sz="0" w:space="0" w:color="auto"/>
        <w:left w:val="none" w:sz="0" w:space="0" w:color="auto"/>
        <w:bottom w:val="none" w:sz="0" w:space="0" w:color="auto"/>
        <w:right w:val="none" w:sz="0" w:space="0" w:color="auto"/>
      </w:divBdr>
    </w:div>
    <w:div w:id="1420370255">
      <w:bodyDiv w:val="1"/>
      <w:marLeft w:val="0"/>
      <w:marRight w:val="0"/>
      <w:marTop w:val="0"/>
      <w:marBottom w:val="0"/>
      <w:divBdr>
        <w:top w:val="none" w:sz="0" w:space="0" w:color="auto"/>
        <w:left w:val="none" w:sz="0" w:space="0" w:color="auto"/>
        <w:bottom w:val="none" w:sz="0" w:space="0" w:color="auto"/>
        <w:right w:val="none" w:sz="0" w:space="0" w:color="auto"/>
      </w:divBdr>
    </w:div>
    <w:div w:id="1462116652">
      <w:bodyDiv w:val="1"/>
      <w:marLeft w:val="0"/>
      <w:marRight w:val="0"/>
      <w:marTop w:val="0"/>
      <w:marBottom w:val="0"/>
      <w:divBdr>
        <w:top w:val="none" w:sz="0" w:space="0" w:color="auto"/>
        <w:left w:val="none" w:sz="0" w:space="0" w:color="auto"/>
        <w:bottom w:val="none" w:sz="0" w:space="0" w:color="auto"/>
        <w:right w:val="none" w:sz="0" w:space="0" w:color="auto"/>
      </w:divBdr>
    </w:div>
    <w:div w:id="1675568495">
      <w:bodyDiv w:val="1"/>
      <w:marLeft w:val="0"/>
      <w:marRight w:val="0"/>
      <w:marTop w:val="0"/>
      <w:marBottom w:val="0"/>
      <w:divBdr>
        <w:top w:val="none" w:sz="0" w:space="0" w:color="auto"/>
        <w:left w:val="none" w:sz="0" w:space="0" w:color="auto"/>
        <w:bottom w:val="none" w:sz="0" w:space="0" w:color="auto"/>
        <w:right w:val="none" w:sz="0" w:space="0" w:color="auto"/>
      </w:divBdr>
    </w:div>
    <w:div w:id="1827429659">
      <w:bodyDiv w:val="1"/>
      <w:marLeft w:val="0"/>
      <w:marRight w:val="0"/>
      <w:marTop w:val="0"/>
      <w:marBottom w:val="0"/>
      <w:divBdr>
        <w:top w:val="none" w:sz="0" w:space="0" w:color="auto"/>
        <w:left w:val="none" w:sz="0" w:space="0" w:color="auto"/>
        <w:bottom w:val="none" w:sz="0" w:space="0" w:color="auto"/>
        <w:right w:val="none" w:sz="0" w:space="0" w:color="auto"/>
      </w:divBdr>
    </w:div>
    <w:div w:id="19635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0.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mailto:alison.jones@publitek.com" TargetMode="External"/><Relationship Id="rId2" Type="http://schemas.openxmlformats.org/officeDocument/2006/relationships/customXml" Target="../customXml/item2.xml"/><Relationship Id="rId16" Type="http://schemas.openxmlformats.org/officeDocument/2006/relationships/hyperlink" Target="http://www.festo.co.u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festo.com"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pce-automation.co.uk" TargetMode="External"/><Relationship Id="rId10" Type="http://schemas.openxmlformats.org/officeDocument/2006/relationships/header" Target="header1.xml"/><Relationship Id="rId19" Type="http://schemas.openxmlformats.org/officeDocument/2006/relationships/hyperlink" Target="http://www.festo.co.uk/gbpres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stanleytools.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0C18BF9B1745439976475BBF3A80E6" ma:contentTypeVersion="13" ma:contentTypeDescription="Create a new document." ma:contentTypeScope="" ma:versionID="a390287a16a110d8062df224723bf946">
  <xsd:schema xmlns:xsd="http://www.w3.org/2001/XMLSchema" xmlns:xs="http://www.w3.org/2001/XMLSchema" xmlns:p="http://schemas.microsoft.com/office/2006/metadata/properties" xmlns:ns2="a517752b-fef7-4a7f-bac9-5ea67b9912e9" xmlns:ns3="eb78c429-fd28-4530-964c-a7bfd6cde1f4" targetNamespace="http://schemas.microsoft.com/office/2006/metadata/properties" ma:root="true" ma:fieldsID="74b557fe5577dd039fc9a3bb79482841" ns2:_="" ns3:_="">
    <xsd:import namespace="a517752b-fef7-4a7f-bac9-5ea67b9912e9"/>
    <xsd:import namespace="eb78c429-fd28-4530-964c-a7bfd6cde1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752b-fef7-4a7f-bac9-5ea67b991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78c429-fd28-4530-964c-a7bfd6cde1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E895684-65DB-4360-B212-4EE143215D9D}"/>
</file>

<file path=customXml/itemProps2.xml><?xml version="1.0" encoding="utf-8"?>
<ds:datastoreItem xmlns:ds="http://schemas.openxmlformats.org/officeDocument/2006/customXml" ds:itemID="{93A0D6DF-7A27-4CDE-B24F-0C5FBD0ACC4B}">
  <ds:schemaRefs>
    <ds:schemaRef ds:uri="http://schemas.microsoft.com/sharepoint/v3/contenttype/forms"/>
  </ds:schemaRefs>
</ds:datastoreItem>
</file>

<file path=customXml/itemProps3.xml><?xml version="1.0" encoding="utf-8"?>
<ds:datastoreItem xmlns:ds="http://schemas.openxmlformats.org/officeDocument/2006/customXml" ds:itemID="{AA16AA30-68F9-4047-A134-67155E25A62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517752b-fef7-4a7f-bac9-5ea67b9912e9"/>
    <ds:schemaRef ds:uri="eb78c429-fd28-4530-964c-a7bfd6cde1f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1561</Words>
  <Characters>8903</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FTOA017 PCE-Stanley Case Study</vt:lpstr>
      <vt:lpstr>GB  Northampton Letter Logo</vt:lpstr>
    </vt:vector>
  </TitlesOfParts>
  <Company>Festo AG &amp; Co. KG</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FTOA017 PCE-Stanley Case Study</dc:title>
  <dc:creator>gb0nlm</dc:creator>
  <dc:description>Letter Northampton with Logo 03_2003</dc:description>
  <cp:lastModifiedBy>Meadway, Nicola</cp:lastModifiedBy>
  <cp:revision>3</cp:revision>
  <cp:lastPrinted>2012-06-14T12:09:00Z</cp:lastPrinted>
  <dcterms:created xsi:type="dcterms:W3CDTF">2021-02-03T16:48:00Z</dcterms:created>
  <dcterms:modified xsi:type="dcterms:W3CDTF">2021-02-03T16:56:00Z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0x010100B00C18BF9B1745439976475BBF3A80E6</vt:lpwstr>
  </property>
  <property fmtid="{D5CDD505-2E9C-101B-9397-08002B2CF9AE}" pid="3" name="MSIP_Label_9c86c25f-31f1-46f7-b4f9-3c53b1ed0b07_Enabled">
    <vt:lpwstr>True</vt:lpwstr>
  </property>
  <property fmtid="{D5CDD505-2E9C-101B-9397-08002B2CF9AE}" pid="4" name="MSIP_Label_9c86c25f-31f1-46f7-b4f9-3c53b1ed0b07_SiteId">
    <vt:lpwstr>a1ae89fb-21b9-40bf-9d82-a10ae85a2407</vt:lpwstr>
  </property>
  <property fmtid="{D5CDD505-2E9C-101B-9397-08002B2CF9AE}" pid="5" name="MSIP_Label_9c86c25f-31f1-46f7-b4f9-3c53b1ed0b07_Owner">
    <vt:lpwstr>gb0nlm@festo.net</vt:lpwstr>
  </property>
  <property fmtid="{D5CDD505-2E9C-101B-9397-08002B2CF9AE}" pid="6" name="MSIP_Label_9c86c25f-31f1-46f7-b4f9-3c53b1ed0b07_SetDate">
    <vt:lpwstr>2020-05-06T16:12:58.0258720Z</vt:lpwstr>
  </property>
  <property fmtid="{D5CDD505-2E9C-101B-9397-08002B2CF9AE}" pid="7" name="MSIP_Label_9c86c25f-31f1-46f7-b4f9-3c53b1ed0b07_Name">
    <vt:lpwstr>Internal</vt:lpwstr>
  </property>
  <property fmtid="{D5CDD505-2E9C-101B-9397-08002B2CF9AE}" pid="8" name="MSIP_Label_9c86c25f-31f1-46f7-b4f9-3c53b1ed0b07_Application">
    <vt:lpwstr>Microsoft Azure Information Protection</vt:lpwstr>
  </property>
  <property fmtid="{D5CDD505-2E9C-101B-9397-08002B2CF9AE}" pid="9" name="MSIP_Label_9c86c25f-31f1-46f7-b4f9-3c53b1ed0b07_ActionId">
    <vt:lpwstr>77c36cf9-bd94-44c0-ae05-8784d47ae1fb</vt:lpwstr>
  </property>
  <property fmtid="{D5CDD505-2E9C-101B-9397-08002B2CF9AE}" pid="10" name="MSIP_Label_9c86c25f-31f1-46f7-b4f9-3c53b1ed0b07_Extended_MSFT_Method">
    <vt:lpwstr>Automatic</vt:lpwstr>
  </property>
  <property fmtid="{D5CDD505-2E9C-101B-9397-08002B2CF9AE}" pid="11" name="Sensitivity">
    <vt:lpwstr>Internal</vt:lpwstr>
  </property>
</Properties>
</file>