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EC53C" w14:textId="77777777" w:rsidR="00E81E2E" w:rsidRPr="00E81E2E" w:rsidRDefault="00E81E2E" w:rsidP="00E81E2E">
      <w:pPr>
        <w:shd w:val="clear" w:color="auto" w:fill="FFFFFF"/>
        <w:spacing w:line="276" w:lineRule="auto"/>
        <w:textAlignment w:val="baseline"/>
        <w:outlineLvl w:val="0"/>
        <w:rPr>
          <w:rFonts w:ascii="Arial" w:hAnsi="Arial" w:cs="Arial"/>
          <w:b/>
          <w:bCs/>
          <w:kern w:val="36"/>
          <w:sz w:val="28"/>
          <w:szCs w:val="28"/>
          <w:lang w:val="en-GB" w:eastAsia="en-GB"/>
        </w:rPr>
      </w:pPr>
      <w:r w:rsidRPr="00E81E2E">
        <w:rPr>
          <w:rFonts w:ascii="Arial" w:hAnsi="Arial" w:cs="Arial"/>
          <w:b/>
          <w:bCs/>
          <w:kern w:val="36"/>
          <w:sz w:val="28"/>
          <w:szCs w:val="28"/>
          <w:lang w:val="en-GB" w:eastAsia="en-GB"/>
        </w:rPr>
        <w:t>Creating Digital Twins is quicker and error-free with Festo’s award-winning online product catalogue</w:t>
      </w:r>
    </w:p>
    <w:p w14:paraId="217FEBB0" w14:textId="77777777" w:rsidR="00A074EE" w:rsidRPr="00AB3116" w:rsidRDefault="00A074EE" w:rsidP="00D43FA6">
      <w:pPr>
        <w:framePr w:w="1800" w:h="153" w:hSpace="142" w:wrap="around" w:vAnchor="page" w:hAnchor="page" w:x="9534" w:y="5331"/>
        <w:rPr>
          <w:rFonts w:ascii="Arial" w:hAnsi="Arial" w:cs="Arial"/>
          <w:sz w:val="13"/>
          <w:lang w:val="en-GB"/>
        </w:rPr>
      </w:pPr>
      <w:r w:rsidRPr="00AB3116">
        <w:rPr>
          <w:rFonts w:ascii="Arial" w:hAnsi="Arial" w:cs="Arial"/>
          <w:sz w:val="13"/>
          <w:lang w:val="en-GB"/>
        </w:rPr>
        <w:t>Date</w:t>
      </w:r>
    </w:p>
    <w:p w14:paraId="43817E54" w14:textId="7AD692EA" w:rsidR="00A074EE" w:rsidRPr="00AB3116" w:rsidRDefault="003A64DE">
      <w:pPr>
        <w:framePr w:w="1843" w:h="227" w:hRule="exact" w:hSpace="142" w:wrap="around" w:vAnchor="page" w:hAnchor="page" w:x="9498" w:y="5558"/>
        <w:rPr>
          <w:rFonts w:ascii="Arial" w:hAnsi="Arial" w:cs="Arial"/>
          <w:lang w:val="en-GB"/>
        </w:rPr>
      </w:pPr>
      <w:r>
        <w:rPr>
          <w:rFonts w:ascii="Arial" w:hAnsi="Arial" w:cs="Arial"/>
          <w:lang w:val="en-GB"/>
        </w:rPr>
        <w:t>07</w:t>
      </w:r>
      <w:r w:rsidR="005A6B55" w:rsidRPr="00AB3116">
        <w:rPr>
          <w:rFonts w:ascii="Arial" w:hAnsi="Arial" w:cs="Arial"/>
          <w:lang w:val="en-GB"/>
        </w:rPr>
        <w:t>.</w:t>
      </w:r>
      <w:r w:rsidR="00E81E2E">
        <w:rPr>
          <w:rFonts w:ascii="Arial" w:hAnsi="Arial" w:cs="Arial"/>
          <w:lang w:val="en-GB"/>
        </w:rPr>
        <w:t>07</w:t>
      </w:r>
      <w:r w:rsidR="00121F0E" w:rsidRPr="00AB3116">
        <w:rPr>
          <w:rFonts w:ascii="Arial" w:hAnsi="Arial" w:cs="Arial"/>
          <w:lang w:val="en-GB"/>
        </w:rPr>
        <w:t>.</w:t>
      </w:r>
      <w:r w:rsidR="00CC393C" w:rsidRPr="00AB3116">
        <w:rPr>
          <w:rFonts w:ascii="Arial" w:hAnsi="Arial" w:cs="Arial"/>
          <w:lang w:val="en-GB"/>
        </w:rPr>
        <w:t>2</w:t>
      </w:r>
      <w:r w:rsidR="00686AD1">
        <w:rPr>
          <w:rFonts w:ascii="Arial" w:hAnsi="Arial" w:cs="Arial"/>
          <w:lang w:val="en-GB"/>
        </w:rPr>
        <w:t>1</w:t>
      </w:r>
    </w:p>
    <w:p w14:paraId="59D8299E" w14:textId="77777777" w:rsidR="00A074EE" w:rsidRPr="00AB3116" w:rsidRDefault="00A074EE" w:rsidP="009339AA">
      <w:pPr>
        <w:framePr w:w="1834" w:h="153" w:hSpace="142" w:wrap="around" w:vAnchor="page" w:hAnchor="page" w:x="9518" w:y="6578"/>
        <w:rPr>
          <w:rFonts w:ascii="Arial" w:hAnsi="Arial" w:cs="Arial"/>
          <w:sz w:val="13"/>
          <w:lang w:val="en-GB"/>
        </w:rPr>
      </w:pPr>
      <w:r w:rsidRPr="00AB3116">
        <w:rPr>
          <w:rFonts w:ascii="Arial" w:hAnsi="Arial" w:cs="Arial"/>
          <w:sz w:val="13"/>
          <w:lang w:val="en-GB"/>
        </w:rPr>
        <w:t>Our reference</w:t>
      </w:r>
    </w:p>
    <w:p w14:paraId="54C168B7" w14:textId="456AE52B" w:rsidR="000C7C5B" w:rsidRPr="00AB3116" w:rsidRDefault="00121F0E" w:rsidP="000C7C5B">
      <w:pPr>
        <w:framePr w:w="1806" w:h="227" w:hRule="exact" w:hSpace="142" w:wrap="around" w:vAnchor="page" w:hAnchor="page" w:x="9527" w:y="6805"/>
        <w:rPr>
          <w:rFonts w:ascii="Arial" w:hAnsi="Arial" w:cs="Arial"/>
        </w:rPr>
      </w:pPr>
      <w:r w:rsidRPr="00AB3116">
        <w:rPr>
          <w:rFonts w:ascii="Arial" w:hAnsi="Arial" w:cs="Arial"/>
        </w:rPr>
        <w:t>FTO</w:t>
      </w:r>
      <w:r w:rsidR="00E81E2E">
        <w:rPr>
          <w:rFonts w:ascii="Arial" w:hAnsi="Arial" w:cs="Arial"/>
        </w:rPr>
        <w:t>037</w:t>
      </w:r>
    </w:p>
    <w:p w14:paraId="1ADB17EA" w14:textId="77777777" w:rsidR="00A074EE" w:rsidRPr="00AB3116" w:rsidRDefault="00A074EE">
      <w:pPr>
        <w:rPr>
          <w:rFonts w:ascii="Arial" w:hAnsi="Arial" w:cs="Arial"/>
          <w:lang w:val="en-GB"/>
        </w:rPr>
        <w:sectPr w:rsidR="00A074EE" w:rsidRPr="00AB3116">
          <w:headerReference w:type="even" r:id="rId10"/>
          <w:headerReference w:type="default" r:id="rId11"/>
          <w:footerReference w:type="even" r:id="rId12"/>
          <w:footerReference w:type="default" r:id="rId13"/>
          <w:headerReference w:type="first" r:id="rId14"/>
          <w:footerReference w:type="first" r:id="rId15"/>
          <w:pgSz w:w="11907" w:h="16840" w:code="9"/>
          <w:pgMar w:top="5273" w:right="3175" w:bottom="1304" w:left="1247" w:header="720" w:footer="397" w:gutter="0"/>
          <w:pgNumType w:start="2"/>
          <w:cols w:space="720"/>
        </w:sectPr>
      </w:pPr>
    </w:p>
    <w:p w14:paraId="623120E8" w14:textId="77777777" w:rsidR="00171CE6" w:rsidRPr="00AB3116" w:rsidRDefault="00171CE6" w:rsidP="00D43FA6">
      <w:pPr>
        <w:framePr w:w="1995" w:h="301" w:hRule="exact" w:hSpace="142" w:wrap="around" w:vAnchor="page" w:hAnchor="page" w:x="9534" w:y="4621"/>
        <w:rPr>
          <w:rFonts w:ascii="Arial" w:hAnsi="Arial" w:cs="Arial"/>
          <w:b/>
          <w:szCs w:val="24"/>
          <w:lang w:val="en-GB"/>
        </w:rPr>
      </w:pPr>
      <w:r w:rsidRPr="00AB3116">
        <w:rPr>
          <w:rFonts w:ascii="Arial" w:hAnsi="Arial" w:cs="Arial"/>
          <w:b/>
          <w:szCs w:val="24"/>
          <w:lang w:val="en-GB"/>
        </w:rPr>
        <w:t>Press Information</w:t>
      </w:r>
    </w:p>
    <w:p w14:paraId="06414A79" w14:textId="77777777" w:rsidR="00E81E2E" w:rsidRDefault="00E81E2E" w:rsidP="00E81E2E">
      <w:pPr>
        <w:shd w:val="clear" w:color="auto" w:fill="FFFFFF"/>
        <w:spacing w:line="276" w:lineRule="auto"/>
        <w:ind w:left="45"/>
        <w:textAlignment w:val="baseline"/>
        <w:outlineLvl w:val="2"/>
        <w:rPr>
          <w:rFonts w:ascii="Arial" w:hAnsi="Arial" w:cs="Arial"/>
          <w:sz w:val="21"/>
          <w:szCs w:val="21"/>
          <w:lang w:val="en-GB" w:eastAsia="en-GB"/>
        </w:rPr>
      </w:pPr>
      <w:r w:rsidRPr="004D108A">
        <w:rPr>
          <w:rFonts w:ascii="Arial" w:hAnsi="Arial" w:cs="Arial"/>
          <w:sz w:val="21"/>
          <w:szCs w:val="21"/>
          <w:lang w:val="en-GB" w:eastAsia="en-GB"/>
        </w:rPr>
        <w:t xml:space="preserve">Festo has developed an award-winning online catalogue that provides designers with a time-saving tool kit and prepares the way for the creation of an Asset Administration Shell, or Digital Twin, for their machines. </w:t>
      </w:r>
    </w:p>
    <w:p w14:paraId="59082F32" w14:textId="77777777" w:rsidR="00E81E2E" w:rsidRDefault="00E81E2E" w:rsidP="00E81E2E">
      <w:pPr>
        <w:shd w:val="clear" w:color="auto" w:fill="FFFFFF"/>
        <w:spacing w:line="276" w:lineRule="auto"/>
        <w:ind w:left="45"/>
        <w:textAlignment w:val="baseline"/>
        <w:outlineLvl w:val="2"/>
        <w:rPr>
          <w:rFonts w:ascii="Arial" w:hAnsi="Arial" w:cs="Arial"/>
          <w:sz w:val="21"/>
          <w:szCs w:val="21"/>
          <w:lang w:val="en-GB" w:eastAsia="en-GB"/>
        </w:rPr>
      </w:pPr>
    </w:p>
    <w:p w14:paraId="3C78078F" w14:textId="0D203737" w:rsidR="00E81E2E" w:rsidRDefault="00E81E2E" w:rsidP="00E81E2E">
      <w:pPr>
        <w:shd w:val="clear" w:color="auto" w:fill="FFFFFF"/>
        <w:spacing w:line="276" w:lineRule="auto"/>
        <w:ind w:left="45"/>
        <w:textAlignment w:val="baseline"/>
        <w:outlineLvl w:val="2"/>
        <w:rPr>
          <w:rFonts w:ascii="Arial" w:hAnsi="Arial" w:cs="Arial"/>
          <w:sz w:val="21"/>
          <w:szCs w:val="21"/>
          <w:lang w:val="en-GB" w:eastAsia="en-GB"/>
        </w:rPr>
      </w:pPr>
      <w:r w:rsidRPr="004D108A">
        <w:rPr>
          <w:rFonts w:ascii="Arial" w:hAnsi="Arial" w:cs="Arial"/>
          <w:sz w:val="21"/>
          <w:szCs w:val="21"/>
          <w:lang w:val="en-GB" w:eastAsia="en-GB"/>
        </w:rPr>
        <w:t>Preparing technical data for incorporation into Asset Administration Shells will become increasingly important for designers in the future, but the ability to collate complex data quickly and accurately also has relevance today in responding to the pressures and constraints of working under lockdown and recovery conditions.</w:t>
      </w:r>
    </w:p>
    <w:p w14:paraId="63C6DB7A" w14:textId="77777777" w:rsidR="00E81E2E" w:rsidRPr="004D108A" w:rsidRDefault="00E81E2E" w:rsidP="00E81E2E">
      <w:pPr>
        <w:shd w:val="clear" w:color="auto" w:fill="FFFFFF"/>
        <w:spacing w:line="276" w:lineRule="auto"/>
        <w:ind w:left="45"/>
        <w:textAlignment w:val="baseline"/>
        <w:outlineLvl w:val="2"/>
        <w:rPr>
          <w:rFonts w:ascii="Arial" w:hAnsi="Arial" w:cs="Arial"/>
          <w:sz w:val="21"/>
          <w:szCs w:val="21"/>
          <w:lang w:val="en-GB" w:eastAsia="en-GB"/>
        </w:rPr>
      </w:pPr>
    </w:p>
    <w:p w14:paraId="5EDED20D" w14:textId="77777777" w:rsidR="00E81E2E" w:rsidRPr="004D108A" w:rsidRDefault="00E81E2E" w:rsidP="00E81E2E">
      <w:pPr>
        <w:shd w:val="clear" w:color="auto" w:fill="FFFFFF"/>
        <w:spacing w:line="276" w:lineRule="auto"/>
        <w:ind w:left="45"/>
        <w:textAlignment w:val="baseline"/>
        <w:outlineLvl w:val="2"/>
        <w:rPr>
          <w:rFonts w:ascii="Arial" w:hAnsi="Arial" w:cs="Arial"/>
          <w:sz w:val="21"/>
          <w:szCs w:val="21"/>
          <w:lang w:val="en-GB" w:eastAsia="en-GB"/>
        </w:rPr>
      </w:pPr>
      <w:r w:rsidRPr="004D108A">
        <w:rPr>
          <w:rFonts w:ascii="Arial" w:hAnsi="Arial" w:cs="Arial"/>
          <w:sz w:val="21"/>
          <w:szCs w:val="21"/>
          <w:lang w:val="en-GB" w:eastAsia="en-GB"/>
        </w:rPr>
        <w:t xml:space="preserve">Festo has been building on its digital product catalogue using </w:t>
      </w:r>
      <w:proofErr w:type="spellStart"/>
      <w:r w:rsidRPr="004D108A">
        <w:rPr>
          <w:rFonts w:ascii="Arial" w:hAnsi="Arial" w:cs="Arial"/>
          <w:sz w:val="21"/>
          <w:szCs w:val="21"/>
          <w:lang w:val="en-GB" w:eastAsia="en-GB"/>
        </w:rPr>
        <w:t>eCATALOGsolutions</w:t>
      </w:r>
      <w:proofErr w:type="spellEnd"/>
      <w:r w:rsidRPr="004D108A">
        <w:rPr>
          <w:rFonts w:ascii="Arial" w:hAnsi="Arial" w:cs="Arial"/>
          <w:sz w:val="21"/>
          <w:szCs w:val="21"/>
          <w:lang w:val="en-GB" w:eastAsia="en-GB"/>
        </w:rPr>
        <w:t xml:space="preserve"> technology from CADENAS for many years. Its achievements were recently recognised when Festo was awarded the CADENAS Golden Catalogue Seal for its comprehensive digital 3D CAD product catalogue. The Golden Catalogue Seal has been awarded to only 24 out of more than 800 catalogues in the Strategic Parts Management </w:t>
      </w:r>
      <w:proofErr w:type="spellStart"/>
      <w:r w:rsidRPr="004D108A">
        <w:rPr>
          <w:rFonts w:ascii="Arial" w:hAnsi="Arial" w:cs="Arial"/>
          <w:sz w:val="21"/>
          <w:szCs w:val="21"/>
          <w:lang w:val="en-GB" w:eastAsia="en-GB"/>
        </w:rPr>
        <w:t>PARTsolutions</w:t>
      </w:r>
      <w:proofErr w:type="spellEnd"/>
      <w:r w:rsidRPr="004D108A">
        <w:rPr>
          <w:rFonts w:ascii="Arial" w:hAnsi="Arial" w:cs="Arial"/>
          <w:sz w:val="21"/>
          <w:szCs w:val="21"/>
          <w:lang w:val="en-GB" w:eastAsia="en-GB"/>
        </w:rPr>
        <w:t xml:space="preserve"> as well as the 3D CAD download portal </w:t>
      </w:r>
      <w:proofErr w:type="spellStart"/>
      <w:r w:rsidRPr="004D108A">
        <w:rPr>
          <w:rFonts w:ascii="Arial" w:hAnsi="Arial" w:cs="Arial"/>
          <w:sz w:val="21"/>
          <w:szCs w:val="21"/>
          <w:lang w:val="en-GB" w:eastAsia="en-GB"/>
        </w:rPr>
        <w:t>PARTcommunity</w:t>
      </w:r>
      <w:proofErr w:type="spellEnd"/>
      <w:r w:rsidRPr="004D108A">
        <w:rPr>
          <w:rFonts w:ascii="Arial" w:hAnsi="Arial" w:cs="Arial"/>
          <w:sz w:val="21"/>
          <w:szCs w:val="21"/>
          <w:lang w:val="en-GB" w:eastAsia="en-GB"/>
        </w:rPr>
        <w:t>.</w:t>
      </w:r>
    </w:p>
    <w:p w14:paraId="252D2ACB" w14:textId="77777777" w:rsidR="00E81E2E" w:rsidRPr="004D108A" w:rsidRDefault="00E81E2E" w:rsidP="00E81E2E">
      <w:pPr>
        <w:shd w:val="clear" w:color="auto" w:fill="FFFFFF"/>
        <w:spacing w:line="276" w:lineRule="auto"/>
        <w:ind w:left="45"/>
        <w:textAlignment w:val="baseline"/>
        <w:outlineLvl w:val="2"/>
        <w:rPr>
          <w:rFonts w:ascii="Arial" w:hAnsi="Arial" w:cs="Arial"/>
          <w:sz w:val="21"/>
          <w:szCs w:val="21"/>
          <w:lang w:val="en-GB" w:eastAsia="en-GB"/>
        </w:rPr>
      </w:pPr>
    </w:p>
    <w:p w14:paraId="50CF8111" w14:textId="77777777" w:rsidR="00E81E2E" w:rsidRDefault="00E81E2E" w:rsidP="00E81E2E">
      <w:pPr>
        <w:shd w:val="clear" w:color="auto" w:fill="FFFFFF"/>
        <w:spacing w:line="276" w:lineRule="auto"/>
        <w:ind w:left="45" w:right="45"/>
        <w:textAlignment w:val="baseline"/>
        <w:rPr>
          <w:rFonts w:ascii="Arial" w:hAnsi="Arial" w:cs="Arial"/>
          <w:sz w:val="21"/>
          <w:szCs w:val="21"/>
          <w:lang w:val="en-GB" w:eastAsia="en-GB"/>
        </w:rPr>
      </w:pPr>
      <w:r w:rsidRPr="004D108A">
        <w:rPr>
          <w:rFonts w:ascii="Arial" w:hAnsi="Arial" w:cs="Arial"/>
          <w:sz w:val="21"/>
          <w:szCs w:val="21"/>
          <w:lang w:val="en-GB" w:eastAsia="en-GB"/>
        </w:rPr>
        <w:t xml:space="preserve">"Thanks to CADENAS' technology, we can offer our customers CAD data in multiple file formats for more than 33,000 products in several hundred thousand variants," says Jürgen Herr, Head of Customer CAD and Digital Media at Festo. "In addition to pure CAD geometry, we place great emphasis on kinematics functions, discontinuation information, </w:t>
      </w:r>
      <w:proofErr w:type="spellStart"/>
      <w:r w:rsidRPr="004D108A">
        <w:rPr>
          <w:rFonts w:ascii="Arial" w:hAnsi="Arial" w:cs="Arial"/>
          <w:sz w:val="21"/>
          <w:szCs w:val="21"/>
          <w:lang w:val="en-GB" w:eastAsia="en-GB"/>
        </w:rPr>
        <w:t>eCLASS</w:t>
      </w:r>
      <w:proofErr w:type="spellEnd"/>
      <w:r w:rsidRPr="004D108A">
        <w:rPr>
          <w:rFonts w:ascii="Arial" w:hAnsi="Arial" w:cs="Arial"/>
          <w:sz w:val="21"/>
          <w:szCs w:val="21"/>
          <w:lang w:val="en-GB" w:eastAsia="en-GB"/>
        </w:rPr>
        <w:t xml:space="preserve"> classifications, product-specific links to our product catalogue, and seamless integration into product configurators during the creation process. As a result, we support our customers with consistent and high-quality CAD data even in the early stages of product selection and design." </w:t>
      </w:r>
    </w:p>
    <w:p w14:paraId="4397426A" w14:textId="77777777" w:rsidR="00E81E2E" w:rsidRDefault="00E81E2E" w:rsidP="00E81E2E">
      <w:pPr>
        <w:shd w:val="clear" w:color="auto" w:fill="FFFFFF"/>
        <w:spacing w:line="276" w:lineRule="auto"/>
        <w:ind w:left="45" w:right="45"/>
        <w:textAlignment w:val="baseline"/>
        <w:rPr>
          <w:rFonts w:ascii="Arial" w:hAnsi="Arial" w:cs="Arial"/>
          <w:sz w:val="21"/>
          <w:szCs w:val="21"/>
          <w:lang w:val="en-GB" w:eastAsia="en-GB"/>
        </w:rPr>
      </w:pPr>
    </w:p>
    <w:p w14:paraId="1CDBC329" w14:textId="77777777" w:rsidR="00E81E2E" w:rsidRPr="004D108A" w:rsidRDefault="00E81E2E" w:rsidP="00E81E2E">
      <w:pPr>
        <w:shd w:val="clear" w:color="auto" w:fill="FFFFFF"/>
        <w:spacing w:line="276" w:lineRule="auto"/>
        <w:ind w:left="45" w:right="45"/>
        <w:textAlignment w:val="baseline"/>
        <w:rPr>
          <w:rFonts w:ascii="Arial" w:hAnsi="Arial" w:cs="Arial"/>
          <w:b/>
          <w:bCs/>
          <w:sz w:val="21"/>
          <w:szCs w:val="21"/>
          <w:lang w:val="en-GB" w:eastAsia="en-GB"/>
        </w:rPr>
      </w:pPr>
      <w:r>
        <w:rPr>
          <w:rFonts w:ascii="Arial" w:hAnsi="Arial" w:cs="Arial"/>
          <w:b/>
          <w:bCs/>
          <w:sz w:val="21"/>
          <w:szCs w:val="21"/>
          <w:lang w:val="en-GB" w:eastAsia="en-GB"/>
        </w:rPr>
        <w:t>Error-free product selection</w:t>
      </w:r>
    </w:p>
    <w:p w14:paraId="35DACFE4" w14:textId="77777777" w:rsidR="00E81E2E" w:rsidRDefault="00E81E2E" w:rsidP="00E81E2E">
      <w:pPr>
        <w:shd w:val="clear" w:color="auto" w:fill="FFFFFF"/>
        <w:spacing w:line="276" w:lineRule="auto"/>
        <w:ind w:left="45" w:right="45"/>
        <w:textAlignment w:val="baseline"/>
        <w:rPr>
          <w:rFonts w:ascii="Arial" w:hAnsi="Arial" w:cs="Arial"/>
          <w:sz w:val="21"/>
          <w:szCs w:val="21"/>
          <w:lang w:val="en-GB" w:eastAsia="en-GB"/>
        </w:rPr>
      </w:pPr>
      <w:r w:rsidRPr="004D108A">
        <w:rPr>
          <w:rFonts w:ascii="Arial" w:hAnsi="Arial" w:cs="Arial"/>
          <w:sz w:val="21"/>
          <w:szCs w:val="21"/>
          <w:lang w:val="en-GB" w:eastAsia="en-GB"/>
        </w:rPr>
        <w:t xml:space="preserve">The Festo online catalogue integrates a product configurator, automatic 2D dimensioning for CAD components, and product data in at least three languages. These features are independently checked by the CADENAS quality assurance department. Intuitive configurators facilitate product selection </w:t>
      </w:r>
      <w:r w:rsidRPr="004D108A">
        <w:rPr>
          <w:rFonts w:ascii="Arial" w:hAnsi="Arial" w:cs="Arial"/>
          <w:sz w:val="21"/>
          <w:szCs w:val="21"/>
          <w:lang w:val="en-GB" w:eastAsia="en-GB"/>
        </w:rPr>
        <w:lastRenderedPageBreak/>
        <w:t>in addition to providing intelligent 3D CAD models as digital twins in over 150 common native and neutral CAD formats.</w:t>
      </w:r>
    </w:p>
    <w:p w14:paraId="2666290F" w14:textId="77777777" w:rsidR="00E81E2E" w:rsidRDefault="00E81E2E" w:rsidP="00E81E2E">
      <w:pPr>
        <w:shd w:val="clear" w:color="auto" w:fill="FFFFFF"/>
        <w:spacing w:line="276" w:lineRule="auto"/>
        <w:ind w:left="45" w:right="45"/>
        <w:textAlignment w:val="baseline"/>
        <w:rPr>
          <w:rFonts w:ascii="Arial" w:hAnsi="Arial" w:cs="Arial"/>
          <w:sz w:val="21"/>
          <w:szCs w:val="21"/>
          <w:lang w:val="en-GB" w:eastAsia="en-GB"/>
        </w:rPr>
      </w:pPr>
    </w:p>
    <w:p w14:paraId="3841E603" w14:textId="77777777" w:rsidR="00E81E2E" w:rsidRPr="004D108A" w:rsidRDefault="00E81E2E" w:rsidP="00E81E2E">
      <w:pPr>
        <w:shd w:val="clear" w:color="auto" w:fill="FFFFFF"/>
        <w:spacing w:line="276" w:lineRule="auto"/>
        <w:ind w:left="45" w:right="45"/>
        <w:textAlignment w:val="baseline"/>
        <w:rPr>
          <w:rFonts w:ascii="Arial" w:hAnsi="Arial" w:cs="Arial"/>
          <w:sz w:val="21"/>
          <w:szCs w:val="21"/>
          <w:lang w:val="en-GB" w:eastAsia="en-GB"/>
        </w:rPr>
      </w:pPr>
      <w:r w:rsidRPr="004D108A">
        <w:rPr>
          <w:rFonts w:ascii="Arial" w:hAnsi="Arial" w:cs="Arial"/>
          <w:sz w:val="21"/>
          <w:szCs w:val="21"/>
          <w:lang w:val="en-GB" w:eastAsia="en-GB"/>
        </w:rPr>
        <w:t xml:space="preserve"> Engineers and designers can select their Festo components easily and quickly, while the software copes with the immense number of variants to combine them. For example, the Festo 3D Design Tool supports the assembly of sub-systems such as actuator</w:t>
      </w:r>
      <w:r>
        <w:rPr>
          <w:rFonts w:ascii="Arial" w:hAnsi="Arial" w:cs="Arial"/>
          <w:sz w:val="21"/>
          <w:szCs w:val="21"/>
          <w:lang w:val="en-GB" w:eastAsia="en-GB"/>
        </w:rPr>
        <w:t xml:space="preserve"> </w:t>
      </w:r>
      <w:r w:rsidRPr="004D108A">
        <w:rPr>
          <w:rFonts w:ascii="Arial" w:hAnsi="Arial" w:cs="Arial"/>
          <w:sz w:val="21"/>
          <w:szCs w:val="21"/>
          <w:lang w:val="en-GB" w:eastAsia="en-GB"/>
        </w:rPr>
        <w:t>+</w:t>
      </w:r>
      <w:r>
        <w:rPr>
          <w:rFonts w:ascii="Arial" w:hAnsi="Arial" w:cs="Arial"/>
          <w:sz w:val="21"/>
          <w:szCs w:val="21"/>
          <w:lang w:val="en-GB" w:eastAsia="en-GB"/>
        </w:rPr>
        <w:t xml:space="preserve"> </w:t>
      </w:r>
      <w:r w:rsidRPr="004D108A">
        <w:rPr>
          <w:rFonts w:ascii="Arial" w:hAnsi="Arial" w:cs="Arial"/>
          <w:sz w:val="21"/>
          <w:szCs w:val="21"/>
          <w:lang w:val="en-GB" w:eastAsia="en-GB"/>
        </w:rPr>
        <w:t>mountings</w:t>
      </w:r>
      <w:r>
        <w:rPr>
          <w:rFonts w:ascii="Arial" w:hAnsi="Arial" w:cs="Arial"/>
          <w:sz w:val="21"/>
          <w:szCs w:val="21"/>
          <w:lang w:val="en-GB" w:eastAsia="en-GB"/>
        </w:rPr>
        <w:t xml:space="preserve"> </w:t>
      </w:r>
      <w:r w:rsidRPr="004D108A">
        <w:rPr>
          <w:rFonts w:ascii="Arial" w:hAnsi="Arial" w:cs="Arial"/>
          <w:sz w:val="21"/>
          <w:szCs w:val="21"/>
          <w:lang w:val="en-GB" w:eastAsia="en-GB"/>
        </w:rPr>
        <w:t>+</w:t>
      </w:r>
      <w:r>
        <w:rPr>
          <w:rFonts w:ascii="Arial" w:hAnsi="Arial" w:cs="Arial"/>
          <w:sz w:val="21"/>
          <w:szCs w:val="21"/>
          <w:lang w:val="en-GB" w:eastAsia="en-GB"/>
        </w:rPr>
        <w:t xml:space="preserve"> </w:t>
      </w:r>
      <w:r w:rsidRPr="004D108A">
        <w:rPr>
          <w:rFonts w:ascii="Arial" w:hAnsi="Arial" w:cs="Arial"/>
          <w:sz w:val="21"/>
          <w:szCs w:val="21"/>
          <w:lang w:val="en-GB" w:eastAsia="en-GB"/>
        </w:rPr>
        <w:t>sensors</w:t>
      </w:r>
      <w:r>
        <w:rPr>
          <w:rFonts w:ascii="Arial" w:hAnsi="Arial" w:cs="Arial"/>
          <w:sz w:val="21"/>
          <w:szCs w:val="21"/>
          <w:lang w:val="en-GB" w:eastAsia="en-GB"/>
        </w:rPr>
        <w:t xml:space="preserve"> </w:t>
      </w:r>
      <w:r w:rsidRPr="004D108A">
        <w:rPr>
          <w:rFonts w:ascii="Arial" w:hAnsi="Arial" w:cs="Arial"/>
          <w:sz w:val="21"/>
          <w:szCs w:val="21"/>
          <w:lang w:val="en-GB" w:eastAsia="en-GB"/>
        </w:rPr>
        <w:t>+</w:t>
      </w:r>
      <w:r>
        <w:rPr>
          <w:rFonts w:ascii="Arial" w:hAnsi="Arial" w:cs="Arial"/>
          <w:sz w:val="21"/>
          <w:szCs w:val="21"/>
          <w:lang w:val="en-GB" w:eastAsia="en-GB"/>
        </w:rPr>
        <w:t xml:space="preserve"> </w:t>
      </w:r>
      <w:r w:rsidRPr="004D108A">
        <w:rPr>
          <w:rFonts w:ascii="Arial" w:hAnsi="Arial" w:cs="Arial"/>
          <w:sz w:val="21"/>
          <w:szCs w:val="21"/>
          <w:lang w:val="en-GB" w:eastAsia="en-GB"/>
        </w:rPr>
        <w:t>flow controls quickly and reliably with no chance of errors.</w:t>
      </w:r>
    </w:p>
    <w:p w14:paraId="5321D875" w14:textId="77777777" w:rsidR="00E81E2E" w:rsidRPr="004D108A" w:rsidRDefault="00E81E2E" w:rsidP="00E81E2E">
      <w:pPr>
        <w:shd w:val="clear" w:color="auto" w:fill="FFFFFF"/>
        <w:spacing w:line="276" w:lineRule="auto"/>
        <w:ind w:left="45" w:right="45"/>
        <w:textAlignment w:val="baseline"/>
        <w:rPr>
          <w:rFonts w:ascii="Arial" w:hAnsi="Arial" w:cs="Arial"/>
          <w:sz w:val="21"/>
          <w:szCs w:val="21"/>
          <w:lang w:val="en-GB" w:eastAsia="en-GB"/>
        </w:rPr>
      </w:pPr>
    </w:p>
    <w:p w14:paraId="5479D266" w14:textId="77777777" w:rsidR="00E81E2E" w:rsidRDefault="00E81E2E" w:rsidP="00E81E2E">
      <w:pPr>
        <w:shd w:val="clear" w:color="auto" w:fill="FFFFFF"/>
        <w:spacing w:line="276" w:lineRule="auto"/>
        <w:ind w:left="45" w:right="45"/>
        <w:textAlignment w:val="baseline"/>
        <w:rPr>
          <w:rFonts w:ascii="Arial" w:hAnsi="Arial" w:cs="Arial"/>
          <w:sz w:val="21"/>
          <w:szCs w:val="21"/>
          <w:lang w:val="en-GB" w:eastAsia="en-GB"/>
        </w:rPr>
      </w:pPr>
      <w:r w:rsidRPr="004D108A">
        <w:rPr>
          <w:rFonts w:ascii="Arial" w:hAnsi="Arial" w:cs="Arial"/>
          <w:sz w:val="21"/>
          <w:szCs w:val="21"/>
          <w:lang w:val="en-GB" w:eastAsia="en-GB"/>
        </w:rPr>
        <w:t xml:space="preserve">For standard part number components this eases a repetitive, time consuming task.  For complex configurable assemblies it is all too easy to make mistakes that historically required correction in multiple locations e.g. CAD drawings, fluid-power circuit diagrams, general assembly drawings etc. The catalogue software supports systems such as customised air preparation systems, multi-module electro-pneumatic valve terminals and complete 3-axis cartesian handling systems.  </w:t>
      </w:r>
    </w:p>
    <w:p w14:paraId="60898159" w14:textId="77777777" w:rsidR="00E81E2E" w:rsidRPr="004D108A" w:rsidRDefault="00E81E2E" w:rsidP="00E81E2E">
      <w:pPr>
        <w:shd w:val="clear" w:color="auto" w:fill="FFFFFF"/>
        <w:spacing w:line="276" w:lineRule="auto"/>
        <w:ind w:left="45" w:right="45"/>
        <w:textAlignment w:val="baseline"/>
        <w:rPr>
          <w:rFonts w:ascii="Arial" w:hAnsi="Arial" w:cs="Arial"/>
          <w:sz w:val="21"/>
          <w:szCs w:val="21"/>
          <w:lang w:val="en-GB" w:eastAsia="en-GB"/>
        </w:rPr>
      </w:pPr>
    </w:p>
    <w:p w14:paraId="16341B8F" w14:textId="77777777" w:rsidR="00E81E2E" w:rsidRPr="004D108A" w:rsidRDefault="00E81E2E" w:rsidP="00E81E2E">
      <w:pPr>
        <w:shd w:val="clear" w:color="auto" w:fill="FFFFFF"/>
        <w:spacing w:line="276" w:lineRule="auto"/>
        <w:ind w:left="45" w:right="45"/>
        <w:textAlignment w:val="baseline"/>
        <w:rPr>
          <w:rFonts w:ascii="Arial" w:hAnsi="Arial" w:cs="Arial"/>
          <w:sz w:val="21"/>
          <w:szCs w:val="21"/>
          <w:lang w:val="en-GB" w:eastAsia="en-GB"/>
        </w:rPr>
      </w:pPr>
      <w:r>
        <w:rPr>
          <w:rFonts w:ascii="Arial" w:hAnsi="Arial" w:cs="Arial"/>
          <w:sz w:val="21"/>
          <w:szCs w:val="21"/>
          <w:lang w:val="en-GB" w:eastAsia="en-GB"/>
        </w:rPr>
        <w:t>Compiling</w:t>
      </w:r>
      <w:r w:rsidRPr="004D108A">
        <w:rPr>
          <w:rFonts w:ascii="Arial" w:hAnsi="Arial" w:cs="Arial"/>
          <w:sz w:val="21"/>
          <w:szCs w:val="21"/>
          <w:lang w:val="en-GB" w:eastAsia="en-GB"/>
        </w:rPr>
        <w:t xml:space="preserve"> technical documentation files </w:t>
      </w:r>
      <w:r>
        <w:rPr>
          <w:rFonts w:ascii="Arial" w:hAnsi="Arial" w:cs="Arial"/>
          <w:sz w:val="21"/>
          <w:szCs w:val="21"/>
          <w:lang w:val="en-GB" w:eastAsia="en-GB"/>
        </w:rPr>
        <w:t>is equally simple and error-free, whether the design involves</w:t>
      </w:r>
      <w:r w:rsidRPr="004D108A">
        <w:rPr>
          <w:rFonts w:ascii="Arial" w:hAnsi="Arial" w:cs="Arial"/>
          <w:sz w:val="21"/>
          <w:szCs w:val="21"/>
          <w:lang w:val="en-GB" w:eastAsia="en-GB"/>
        </w:rPr>
        <w:t xml:space="preserve"> off-the-shelf standard components </w:t>
      </w:r>
      <w:r>
        <w:rPr>
          <w:rFonts w:ascii="Arial" w:hAnsi="Arial" w:cs="Arial"/>
          <w:sz w:val="21"/>
          <w:szCs w:val="21"/>
          <w:lang w:val="en-GB" w:eastAsia="en-GB"/>
        </w:rPr>
        <w:t>or</w:t>
      </w:r>
      <w:r w:rsidRPr="004D108A">
        <w:rPr>
          <w:rFonts w:ascii="Arial" w:hAnsi="Arial" w:cs="Arial"/>
          <w:sz w:val="21"/>
          <w:szCs w:val="21"/>
          <w:lang w:val="en-GB" w:eastAsia="en-GB"/>
        </w:rPr>
        <w:t xml:space="preserve"> complex configurable sub-systems. This saves many hours or even days of time by bringing all the required data together in a digital, error-free format. Providing digital data in a standard semantic format lays the foundation for incorporation into an Asset Administration Shell the kernel of a Digital Twin. </w:t>
      </w:r>
    </w:p>
    <w:p w14:paraId="6C0D06EE" w14:textId="3BFF54BC" w:rsidR="002726CE" w:rsidRPr="00686AD1" w:rsidRDefault="002726CE" w:rsidP="0002268A">
      <w:pPr>
        <w:autoSpaceDE w:val="0"/>
        <w:autoSpaceDN w:val="0"/>
        <w:adjustRightInd w:val="0"/>
        <w:rPr>
          <w:rFonts w:ascii="Arial" w:hAnsi="Arial" w:cs="Arial"/>
          <w:bCs/>
          <w:iCs/>
          <w:color w:val="000000" w:themeColor="text1"/>
          <w:sz w:val="21"/>
          <w:szCs w:val="21"/>
        </w:rPr>
      </w:pPr>
    </w:p>
    <w:p w14:paraId="4D629586" w14:textId="4C5EE93D" w:rsidR="003B7090" w:rsidRPr="00686AD1" w:rsidRDefault="003B7090" w:rsidP="0002268A">
      <w:pPr>
        <w:autoSpaceDE w:val="0"/>
        <w:autoSpaceDN w:val="0"/>
        <w:adjustRightInd w:val="0"/>
        <w:rPr>
          <w:rFonts w:ascii="Arial" w:hAnsi="Arial" w:cs="Arial"/>
          <w:bCs/>
          <w:iCs/>
          <w:color w:val="000000" w:themeColor="text1"/>
          <w:sz w:val="21"/>
          <w:szCs w:val="21"/>
        </w:rPr>
      </w:pPr>
      <w:r w:rsidRPr="00686AD1">
        <w:rPr>
          <w:rFonts w:ascii="Arial" w:hAnsi="Arial" w:cs="Arial"/>
          <w:bCs/>
          <w:iCs/>
          <w:color w:val="000000" w:themeColor="text1"/>
          <w:sz w:val="21"/>
          <w:szCs w:val="21"/>
        </w:rPr>
        <w:t xml:space="preserve">For more information about Festo products and services, visit: </w:t>
      </w:r>
      <w:r w:rsidRPr="00686AD1">
        <w:rPr>
          <w:rFonts w:ascii="Arial" w:hAnsi="Arial" w:cs="Arial"/>
          <w:bCs/>
          <w:iCs/>
          <w:color w:val="000000" w:themeColor="text1"/>
          <w:sz w:val="21"/>
          <w:szCs w:val="21"/>
        </w:rPr>
        <w:fldChar w:fldCharType="begin"/>
      </w:r>
      <w:r w:rsidRPr="00686AD1">
        <w:rPr>
          <w:rFonts w:ascii="Arial" w:hAnsi="Arial" w:cs="Arial"/>
          <w:bCs/>
          <w:iCs/>
          <w:color w:val="000000" w:themeColor="text1"/>
          <w:sz w:val="21"/>
          <w:szCs w:val="21"/>
        </w:rPr>
        <w:instrText xml:space="preserve"> HYPERLINK "http://www.festo.com/gb" </w:instrText>
      </w:r>
      <w:r w:rsidRPr="00686AD1">
        <w:rPr>
          <w:rFonts w:ascii="Arial" w:hAnsi="Arial" w:cs="Arial"/>
          <w:bCs/>
          <w:iCs/>
          <w:color w:val="000000" w:themeColor="text1"/>
          <w:sz w:val="21"/>
          <w:szCs w:val="21"/>
        </w:rPr>
        <w:fldChar w:fldCharType="separate"/>
      </w:r>
      <w:r w:rsidRPr="00686AD1">
        <w:rPr>
          <w:rStyle w:val="Hyperlink"/>
          <w:rFonts w:ascii="Arial" w:hAnsi="Arial" w:cs="Arial"/>
          <w:bCs/>
          <w:iCs/>
          <w:sz w:val="21"/>
          <w:szCs w:val="21"/>
        </w:rPr>
        <w:t>www.festo.com/gb</w:t>
      </w:r>
      <w:r w:rsidRPr="00686AD1">
        <w:rPr>
          <w:rFonts w:ascii="Arial" w:hAnsi="Arial" w:cs="Arial"/>
          <w:bCs/>
          <w:iCs/>
          <w:color w:val="000000" w:themeColor="text1"/>
          <w:sz w:val="21"/>
          <w:szCs w:val="21"/>
        </w:rPr>
        <w:fldChar w:fldCharType="end"/>
      </w:r>
    </w:p>
    <w:p w14:paraId="719BFB32" w14:textId="77777777" w:rsidR="003B7090" w:rsidRPr="00686AD1" w:rsidRDefault="003B7090" w:rsidP="0002268A">
      <w:pPr>
        <w:autoSpaceDE w:val="0"/>
        <w:autoSpaceDN w:val="0"/>
        <w:adjustRightInd w:val="0"/>
        <w:rPr>
          <w:rFonts w:ascii="Arial" w:hAnsi="Arial" w:cs="Arial"/>
          <w:bCs/>
          <w:iCs/>
          <w:color w:val="000000" w:themeColor="text1"/>
          <w:sz w:val="21"/>
          <w:szCs w:val="21"/>
        </w:rPr>
      </w:pPr>
    </w:p>
    <w:p w14:paraId="111AB8BD" w14:textId="77777777" w:rsidR="003B7090" w:rsidRPr="00AB3116" w:rsidRDefault="003B7090" w:rsidP="0002268A">
      <w:pPr>
        <w:autoSpaceDE w:val="0"/>
        <w:autoSpaceDN w:val="0"/>
        <w:adjustRightInd w:val="0"/>
        <w:rPr>
          <w:rFonts w:ascii="Arial" w:hAnsi="Arial" w:cs="Arial"/>
          <w:bCs/>
          <w:iCs/>
          <w:color w:val="000000" w:themeColor="text1"/>
        </w:rPr>
      </w:pPr>
    </w:p>
    <w:p w14:paraId="4AAABD3D" w14:textId="77777777" w:rsidR="00B4324B" w:rsidRPr="00AB3116" w:rsidRDefault="00B4324B" w:rsidP="00B4324B">
      <w:pPr>
        <w:rPr>
          <w:rFonts w:ascii="Arial" w:hAnsi="Arial" w:cs="Arial"/>
          <w:b/>
          <w:sz w:val="21"/>
          <w:szCs w:val="21"/>
          <w:lang w:val="en-GB"/>
        </w:rPr>
      </w:pPr>
      <w:r w:rsidRPr="00AB3116">
        <w:rPr>
          <w:rFonts w:ascii="Arial" w:hAnsi="Arial" w:cs="Arial"/>
          <w:b/>
          <w:sz w:val="21"/>
          <w:szCs w:val="21"/>
          <w:lang w:val="en-GB"/>
        </w:rPr>
        <w:t>Ends</w:t>
      </w:r>
    </w:p>
    <w:p w14:paraId="132AA401" w14:textId="4ACFC448" w:rsidR="00144A85" w:rsidRPr="00AB3116" w:rsidRDefault="00144A85" w:rsidP="0043715E">
      <w:pPr>
        <w:rPr>
          <w:rFonts w:ascii="Arial" w:hAnsi="Arial" w:cs="Arial"/>
          <w:sz w:val="21"/>
          <w:szCs w:val="21"/>
        </w:rPr>
      </w:pPr>
    </w:p>
    <w:p w14:paraId="1FA9E6AF" w14:textId="77777777" w:rsidR="002726CE" w:rsidRPr="00AB3116" w:rsidRDefault="002726CE" w:rsidP="0043715E">
      <w:pPr>
        <w:rPr>
          <w:rFonts w:ascii="Arial" w:hAnsi="Arial" w:cs="Arial"/>
          <w:sz w:val="21"/>
          <w:szCs w:val="21"/>
        </w:rPr>
      </w:pPr>
    </w:p>
    <w:p w14:paraId="298DF67E" w14:textId="782EF1CE" w:rsidR="0043715E" w:rsidRPr="003B7090" w:rsidRDefault="0043715E" w:rsidP="0043715E">
      <w:pPr>
        <w:rPr>
          <w:rFonts w:ascii="Arial" w:hAnsi="Arial" w:cs="Arial"/>
          <w:sz w:val="21"/>
          <w:szCs w:val="21"/>
        </w:rPr>
      </w:pPr>
      <w:r w:rsidRPr="00AB3116">
        <w:rPr>
          <w:rFonts w:ascii="Arial" w:hAnsi="Arial" w:cs="Arial"/>
          <w:sz w:val="21"/>
          <w:szCs w:val="21"/>
        </w:rPr>
        <w:t xml:space="preserve">The press text </w:t>
      </w:r>
      <w:r w:rsidR="00371741" w:rsidRPr="00AB3116">
        <w:rPr>
          <w:rFonts w:ascii="Arial" w:hAnsi="Arial" w:cs="Arial"/>
          <w:sz w:val="21"/>
          <w:szCs w:val="21"/>
        </w:rPr>
        <w:t xml:space="preserve">and photo(s) </w:t>
      </w:r>
      <w:r w:rsidRPr="00AB3116">
        <w:rPr>
          <w:rFonts w:ascii="Arial" w:hAnsi="Arial" w:cs="Arial"/>
          <w:sz w:val="21"/>
          <w:szCs w:val="21"/>
        </w:rPr>
        <w:t xml:space="preserve">can be downloaded from </w:t>
      </w:r>
      <w:r w:rsidR="00D27C01">
        <w:fldChar w:fldCharType="begin"/>
      </w:r>
      <w:r w:rsidR="00D27C01">
        <w:instrText xml:space="preserve"> HYPERLINK "http://www.festo.co.uk/gbpress" </w:instrText>
      </w:r>
      <w:r w:rsidR="00D27C01">
        <w:fldChar w:fldCharType="separate"/>
      </w:r>
      <w:r w:rsidRPr="00AB3116">
        <w:rPr>
          <w:rStyle w:val="Hyperlink"/>
          <w:rFonts w:ascii="Arial" w:hAnsi="Arial" w:cs="Arial"/>
          <w:sz w:val="21"/>
          <w:szCs w:val="21"/>
          <w:lang w:val="en-GB" w:eastAsia="en-GB"/>
        </w:rPr>
        <w:t>www.festo.co.uk/gbpress</w:t>
      </w:r>
      <w:r w:rsidR="00D27C01">
        <w:rPr>
          <w:rStyle w:val="Hyperlink"/>
          <w:rFonts w:ascii="Arial" w:hAnsi="Arial" w:cs="Arial"/>
          <w:sz w:val="21"/>
          <w:szCs w:val="21"/>
          <w:lang w:val="en-GB" w:eastAsia="en-GB"/>
        </w:rPr>
        <w:fldChar w:fldCharType="end"/>
      </w:r>
      <w:r w:rsidRPr="00AB3116">
        <w:rPr>
          <w:rFonts w:ascii="Arial" w:hAnsi="Arial" w:cs="Arial"/>
          <w:sz w:val="21"/>
          <w:szCs w:val="21"/>
          <w:lang w:val="en-GB" w:eastAsia="en-GB"/>
        </w:rPr>
        <w:t xml:space="preserve"> </w:t>
      </w:r>
    </w:p>
    <w:p w14:paraId="693C8367" w14:textId="5189E979" w:rsidR="003B7090" w:rsidRDefault="003B7090" w:rsidP="0043715E">
      <w:pPr>
        <w:rPr>
          <w:rFonts w:ascii="Arial" w:hAnsi="Arial" w:cs="Arial"/>
          <w:sz w:val="21"/>
          <w:szCs w:val="21"/>
          <w:lang w:val="en-GB" w:eastAsia="en-GB"/>
        </w:rPr>
      </w:pPr>
    </w:p>
    <w:p w14:paraId="32CEA5BE" w14:textId="27F2FB5E" w:rsidR="003B7090" w:rsidRDefault="003B7090" w:rsidP="0043715E">
      <w:pPr>
        <w:rPr>
          <w:rFonts w:ascii="Arial" w:hAnsi="Arial" w:cs="Arial"/>
          <w:sz w:val="21"/>
          <w:szCs w:val="21"/>
          <w:lang w:val="en-GB" w:eastAsia="en-GB"/>
        </w:rPr>
      </w:pPr>
    </w:p>
    <w:p w14:paraId="2FA21C71" w14:textId="7929E5FA" w:rsidR="00E81E2E" w:rsidRDefault="00E81E2E" w:rsidP="0043715E">
      <w:pPr>
        <w:rPr>
          <w:rFonts w:ascii="Arial" w:hAnsi="Arial" w:cs="Arial"/>
          <w:sz w:val="21"/>
          <w:szCs w:val="21"/>
          <w:lang w:val="en-GB" w:eastAsia="en-GB"/>
        </w:rPr>
      </w:pPr>
    </w:p>
    <w:p w14:paraId="57689A3C" w14:textId="77777777" w:rsidR="00E81E2E" w:rsidRPr="00AB3116" w:rsidRDefault="00E81E2E" w:rsidP="0043715E">
      <w:pPr>
        <w:rPr>
          <w:rFonts w:ascii="Arial" w:hAnsi="Arial" w:cs="Arial"/>
          <w:sz w:val="21"/>
          <w:szCs w:val="21"/>
          <w:lang w:val="en-GB" w:eastAsia="en-GB"/>
        </w:rPr>
      </w:pPr>
    </w:p>
    <w:p w14:paraId="4635FEF0" w14:textId="77777777" w:rsidR="0043715E" w:rsidRPr="00AB3116" w:rsidRDefault="0043715E" w:rsidP="0043715E">
      <w:pPr>
        <w:rPr>
          <w:rFonts w:ascii="Arial" w:hAnsi="Arial" w:cs="Arial"/>
          <w:b/>
          <w:sz w:val="21"/>
          <w:szCs w:val="21"/>
          <w:lang w:val="en-GB"/>
        </w:rPr>
      </w:pPr>
    </w:p>
    <w:p w14:paraId="3A6F5111" w14:textId="77777777" w:rsidR="0043715E" w:rsidRPr="00AB3116" w:rsidRDefault="0043715E" w:rsidP="0043715E">
      <w:pPr>
        <w:rPr>
          <w:rFonts w:ascii="Arial" w:hAnsi="Arial" w:cs="Arial"/>
          <w:sz w:val="21"/>
          <w:szCs w:val="21"/>
          <w:lang w:val="en-GB"/>
        </w:rPr>
      </w:pPr>
    </w:p>
    <w:p w14:paraId="5B85DB7B" w14:textId="77777777" w:rsidR="0043715E" w:rsidRPr="00AB3116" w:rsidRDefault="0043715E" w:rsidP="0043715E">
      <w:pPr>
        <w:rPr>
          <w:rFonts w:ascii="Arial" w:hAnsi="Arial" w:cs="Arial"/>
          <w:b/>
          <w:sz w:val="21"/>
          <w:szCs w:val="21"/>
          <w:highlight w:val="yellow"/>
          <w:lang w:val="en-GB" w:eastAsia="en-GB"/>
        </w:rPr>
      </w:pPr>
    </w:p>
    <w:p w14:paraId="3941E383" w14:textId="6BEAE1DC" w:rsidR="0043715E" w:rsidRDefault="0043715E" w:rsidP="0043715E">
      <w:pPr>
        <w:rPr>
          <w:rFonts w:ascii="Arial" w:hAnsi="Arial" w:cs="Arial"/>
          <w:b/>
          <w:sz w:val="21"/>
          <w:szCs w:val="21"/>
          <w:lang w:val="en-GB" w:eastAsia="en-GB"/>
        </w:rPr>
      </w:pPr>
      <w:r w:rsidRPr="00AB3116">
        <w:rPr>
          <w:rFonts w:ascii="Arial" w:hAnsi="Arial" w:cs="Arial"/>
          <w:b/>
          <w:sz w:val="21"/>
          <w:szCs w:val="21"/>
          <w:lang w:val="en-GB" w:eastAsia="en-GB"/>
        </w:rPr>
        <w:lastRenderedPageBreak/>
        <w:t>Images</w:t>
      </w:r>
      <w:r w:rsidR="00DB715B" w:rsidRPr="00AB3116">
        <w:rPr>
          <w:rFonts w:ascii="Arial" w:hAnsi="Arial" w:cs="Arial"/>
          <w:b/>
          <w:sz w:val="21"/>
          <w:szCs w:val="21"/>
          <w:lang w:val="en-GB" w:eastAsia="en-GB"/>
        </w:rPr>
        <w:t xml:space="preserve"> and captions</w:t>
      </w:r>
      <w:r w:rsidRPr="00AB3116">
        <w:rPr>
          <w:rFonts w:ascii="Arial" w:hAnsi="Arial" w:cs="Arial"/>
          <w:b/>
          <w:sz w:val="21"/>
          <w:szCs w:val="21"/>
          <w:lang w:val="en-GB" w:eastAsia="en-GB"/>
        </w:rPr>
        <w:t>:</w:t>
      </w:r>
    </w:p>
    <w:p w14:paraId="2CE79355" w14:textId="77777777" w:rsidR="004B4DB7" w:rsidRPr="00AB3116" w:rsidRDefault="004B4DB7" w:rsidP="0043715E">
      <w:pPr>
        <w:rPr>
          <w:rFonts w:ascii="Arial" w:hAnsi="Arial" w:cs="Arial"/>
          <w:b/>
          <w:sz w:val="21"/>
          <w:szCs w:val="21"/>
          <w:lang w:val="en-GB" w:eastAsia="en-GB"/>
        </w:rPr>
      </w:pPr>
    </w:p>
    <w:p w14:paraId="4A6A2334" w14:textId="64D569BD" w:rsidR="002726CE" w:rsidRPr="00AB3116" w:rsidRDefault="002726CE" w:rsidP="0043715E">
      <w:pPr>
        <w:rPr>
          <w:rFonts w:ascii="Arial" w:hAnsi="Arial" w:cs="Arial"/>
          <w:sz w:val="21"/>
          <w:szCs w:val="21"/>
        </w:rPr>
      </w:pPr>
    </w:p>
    <w:p w14:paraId="5BDB8B03" w14:textId="725017FB" w:rsidR="00E81E2E" w:rsidRDefault="004F079D" w:rsidP="0043715E">
      <w:pPr>
        <w:rPr>
          <w:rFonts w:ascii="Arial" w:hAnsi="Arial" w:cs="Arial"/>
          <w:sz w:val="21"/>
          <w:szCs w:val="21"/>
          <w:highlight w:val="yellow"/>
          <w:lang w:val="en-GB" w:eastAsia="en-GB"/>
        </w:rPr>
      </w:pPr>
      <w:r w:rsidRPr="004F079D">
        <w:rPr>
          <w:rFonts w:ascii="Arial" w:hAnsi="Arial" w:cs="Arial"/>
          <w:noProof/>
          <w:sz w:val="21"/>
          <w:szCs w:val="21"/>
          <w:lang w:val="en-GB" w:eastAsia="en-GB"/>
        </w:rPr>
        <w:drawing>
          <wp:inline distT="0" distB="0" distL="0" distR="0" wp14:anchorId="05B4F9BD" wp14:editId="207DD6DF">
            <wp:extent cx="2401200" cy="18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1200" cy="1800000"/>
                    </a:xfrm>
                    <a:prstGeom prst="rect">
                      <a:avLst/>
                    </a:prstGeom>
                  </pic:spPr>
                </pic:pic>
              </a:graphicData>
            </a:graphic>
          </wp:inline>
        </w:drawing>
      </w:r>
    </w:p>
    <w:p w14:paraId="372509F0" w14:textId="177FE754" w:rsidR="00E81E2E" w:rsidRDefault="00E81E2E" w:rsidP="00E81E2E">
      <w:pPr>
        <w:shd w:val="clear" w:color="auto" w:fill="FFFFFF"/>
        <w:spacing w:line="276" w:lineRule="auto"/>
        <w:textAlignment w:val="baseline"/>
        <w:outlineLvl w:val="2"/>
        <w:rPr>
          <w:rFonts w:ascii="Arial" w:hAnsi="Arial" w:cs="Arial"/>
          <w:sz w:val="21"/>
          <w:szCs w:val="21"/>
          <w:lang w:val="en-GB" w:eastAsia="en-GB"/>
        </w:rPr>
      </w:pPr>
    </w:p>
    <w:p w14:paraId="46C1C1C5" w14:textId="34A42519" w:rsidR="00E81E2E" w:rsidRDefault="00E81E2E" w:rsidP="00E81E2E">
      <w:pPr>
        <w:shd w:val="clear" w:color="auto" w:fill="FFFFFF"/>
        <w:spacing w:line="276" w:lineRule="auto"/>
        <w:textAlignment w:val="baseline"/>
        <w:outlineLvl w:val="2"/>
        <w:rPr>
          <w:rFonts w:ascii="Arial" w:hAnsi="Arial" w:cs="Arial"/>
          <w:sz w:val="21"/>
          <w:szCs w:val="21"/>
          <w:lang w:val="en-GB" w:eastAsia="en-GB"/>
        </w:rPr>
      </w:pPr>
      <w:r w:rsidRPr="004D108A">
        <w:rPr>
          <w:rFonts w:ascii="Arial" w:hAnsi="Arial" w:cs="Arial"/>
          <w:sz w:val="21"/>
          <w:szCs w:val="21"/>
          <w:lang w:val="en-GB" w:eastAsia="en-GB"/>
        </w:rPr>
        <w:t xml:space="preserve">Festo has developed an award-winning online catalogue that </w:t>
      </w:r>
      <w:r>
        <w:rPr>
          <w:rFonts w:ascii="Arial" w:hAnsi="Arial" w:cs="Arial"/>
          <w:sz w:val="21"/>
          <w:szCs w:val="21"/>
          <w:lang w:val="en-GB" w:eastAsia="en-GB"/>
        </w:rPr>
        <w:t xml:space="preserve">saves time and </w:t>
      </w:r>
      <w:r w:rsidRPr="004D108A">
        <w:rPr>
          <w:rFonts w:ascii="Arial" w:hAnsi="Arial" w:cs="Arial"/>
          <w:sz w:val="21"/>
          <w:szCs w:val="21"/>
          <w:lang w:val="en-GB" w:eastAsia="en-GB"/>
        </w:rPr>
        <w:t xml:space="preserve">prepares the way for the creation of an Asset Administration Shell, or Digital Twin. </w:t>
      </w:r>
    </w:p>
    <w:p w14:paraId="182FF5D8" w14:textId="02F71712" w:rsidR="004B4DB7" w:rsidRDefault="004B4DB7" w:rsidP="00E81E2E">
      <w:pPr>
        <w:shd w:val="clear" w:color="auto" w:fill="FFFFFF"/>
        <w:spacing w:line="276" w:lineRule="auto"/>
        <w:textAlignment w:val="baseline"/>
        <w:outlineLvl w:val="2"/>
        <w:rPr>
          <w:rFonts w:ascii="Arial" w:hAnsi="Arial" w:cs="Arial"/>
          <w:sz w:val="21"/>
          <w:szCs w:val="21"/>
          <w:lang w:val="en-GB" w:eastAsia="en-GB"/>
        </w:rPr>
      </w:pPr>
    </w:p>
    <w:p w14:paraId="5C3CB879" w14:textId="77777777" w:rsidR="004B4DB7" w:rsidRDefault="004B4DB7" w:rsidP="00E81E2E">
      <w:pPr>
        <w:shd w:val="clear" w:color="auto" w:fill="FFFFFF"/>
        <w:spacing w:line="276" w:lineRule="auto"/>
        <w:textAlignment w:val="baseline"/>
        <w:outlineLvl w:val="2"/>
        <w:rPr>
          <w:rFonts w:ascii="Arial" w:hAnsi="Arial" w:cs="Arial"/>
          <w:sz w:val="21"/>
          <w:szCs w:val="21"/>
          <w:lang w:val="en-GB" w:eastAsia="en-GB"/>
        </w:rPr>
      </w:pPr>
    </w:p>
    <w:p w14:paraId="254DD650" w14:textId="7EAC90E2" w:rsidR="004B4DB7" w:rsidRDefault="004F079D" w:rsidP="0043715E">
      <w:pPr>
        <w:rPr>
          <w:rFonts w:ascii="Arial" w:hAnsi="Arial" w:cs="Arial"/>
          <w:sz w:val="21"/>
          <w:szCs w:val="21"/>
          <w:lang w:val="en-GB" w:eastAsia="en-GB"/>
        </w:rPr>
      </w:pPr>
      <w:r w:rsidRPr="004F079D">
        <w:rPr>
          <w:rFonts w:ascii="Arial" w:hAnsi="Arial" w:cs="Arial"/>
          <w:noProof/>
          <w:sz w:val="21"/>
          <w:szCs w:val="21"/>
          <w:lang w:val="en-GB" w:eastAsia="en-GB"/>
        </w:rPr>
        <w:drawing>
          <wp:inline distT="0" distB="0" distL="0" distR="0" wp14:anchorId="6ED70DA0" wp14:editId="16A8FC7C">
            <wp:extent cx="2505600" cy="18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05600" cy="1800000"/>
                    </a:xfrm>
                    <a:prstGeom prst="rect">
                      <a:avLst/>
                    </a:prstGeom>
                  </pic:spPr>
                </pic:pic>
              </a:graphicData>
            </a:graphic>
          </wp:inline>
        </w:drawing>
      </w:r>
    </w:p>
    <w:p w14:paraId="6514FDD0" w14:textId="77777777" w:rsidR="003A64DE" w:rsidRDefault="003A64DE" w:rsidP="0043715E">
      <w:pPr>
        <w:rPr>
          <w:rFonts w:ascii="Arial" w:hAnsi="Arial" w:cs="Arial"/>
          <w:sz w:val="21"/>
          <w:szCs w:val="21"/>
          <w:lang w:val="en-GB" w:eastAsia="en-GB"/>
        </w:rPr>
      </w:pPr>
    </w:p>
    <w:p w14:paraId="047160B7" w14:textId="14CF058F" w:rsidR="004F079D" w:rsidRDefault="004F079D" w:rsidP="0043715E">
      <w:pPr>
        <w:rPr>
          <w:rFonts w:ascii="Arial" w:hAnsi="Arial" w:cs="Arial"/>
          <w:sz w:val="21"/>
          <w:szCs w:val="21"/>
          <w:lang w:val="en-GB" w:eastAsia="en-GB"/>
        </w:rPr>
      </w:pPr>
      <w:r w:rsidRPr="004B4DB7">
        <w:rPr>
          <w:rFonts w:ascii="Arial" w:hAnsi="Arial" w:cs="Arial"/>
          <w:sz w:val="21"/>
          <w:szCs w:val="21"/>
          <w:lang w:val="en-GB" w:eastAsia="en-GB"/>
        </w:rPr>
        <w:t>Example configuration using the com</w:t>
      </w:r>
      <w:r w:rsidRPr="004F079D">
        <w:rPr>
          <w:rFonts w:ascii="Arial" w:hAnsi="Arial" w:cs="Arial"/>
          <w:sz w:val="21"/>
          <w:szCs w:val="21"/>
          <w:lang w:val="en-GB" w:eastAsia="en-GB"/>
        </w:rPr>
        <w:t>prehensive digital Festo 3D CAD product catalogue</w:t>
      </w:r>
      <w:r w:rsidR="004B4DB7">
        <w:rPr>
          <w:rFonts w:ascii="Arial" w:hAnsi="Arial" w:cs="Arial"/>
          <w:sz w:val="21"/>
          <w:szCs w:val="21"/>
          <w:lang w:val="en-GB" w:eastAsia="en-GB"/>
        </w:rPr>
        <w:t>.</w:t>
      </w:r>
    </w:p>
    <w:p w14:paraId="487A44D3" w14:textId="77777777" w:rsidR="004B4DB7" w:rsidRPr="004159D3" w:rsidRDefault="004B4DB7" w:rsidP="0043715E">
      <w:pPr>
        <w:rPr>
          <w:rFonts w:ascii="Arial" w:hAnsi="Arial" w:cs="Arial"/>
          <w:sz w:val="21"/>
          <w:szCs w:val="21"/>
          <w:u w:val="single"/>
          <w:lang w:val="en-GB" w:eastAsia="en-GB"/>
        </w:rPr>
      </w:pPr>
    </w:p>
    <w:p w14:paraId="502736EF" w14:textId="15AF32B7" w:rsidR="00032C9A" w:rsidRDefault="00032C9A" w:rsidP="0043715E">
      <w:pPr>
        <w:rPr>
          <w:rFonts w:ascii="Arial" w:hAnsi="Arial" w:cs="Arial"/>
          <w:sz w:val="21"/>
          <w:szCs w:val="21"/>
          <w:highlight w:val="yellow"/>
          <w:lang w:val="en-GB" w:eastAsia="en-GB"/>
        </w:rPr>
      </w:pPr>
    </w:p>
    <w:p w14:paraId="7D3944B5" w14:textId="190DD6BB" w:rsidR="004B4DB7" w:rsidRDefault="004B4DB7" w:rsidP="0043715E">
      <w:pPr>
        <w:rPr>
          <w:rFonts w:ascii="Arial" w:hAnsi="Arial" w:cs="Arial"/>
          <w:sz w:val="21"/>
          <w:szCs w:val="21"/>
          <w:highlight w:val="yellow"/>
          <w:lang w:val="en-GB" w:eastAsia="en-GB"/>
        </w:rPr>
      </w:pPr>
    </w:p>
    <w:p w14:paraId="42F38AE4" w14:textId="14242732" w:rsidR="004B4DB7" w:rsidRDefault="004B4DB7" w:rsidP="0043715E">
      <w:pPr>
        <w:rPr>
          <w:rFonts w:ascii="Arial" w:hAnsi="Arial" w:cs="Arial"/>
          <w:sz w:val="21"/>
          <w:szCs w:val="21"/>
          <w:highlight w:val="yellow"/>
          <w:lang w:val="en-GB" w:eastAsia="en-GB"/>
        </w:rPr>
      </w:pPr>
    </w:p>
    <w:p w14:paraId="4A005EE3" w14:textId="0B450D60" w:rsidR="004B4DB7" w:rsidRDefault="004B4DB7" w:rsidP="0043715E">
      <w:pPr>
        <w:rPr>
          <w:rFonts w:ascii="Arial" w:hAnsi="Arial" w:cs="Arial"/>
          <w:sz w:val="21"/>
          <w:szCs w:val="21"/>
          <w:highlight w:val="yellow"/>
          <w:lang w:val="en-GB" w:eastAsia="en-GB"/>
        </w:rPr>
      </w:pPr>
    </w:p>
    <w:p w14:paraId="731EC65B" w14:textId="77777777" w:rsidR="004B4DB7" w:rsidRPr="00AB3116" w:rsidRDefault="004B4DB7" w:rsidP="0043715E">
      <w:pPr>
        <w:rPr>
          <w:rFonts w:ascii="Arial" w:hAnsi="Arial" w:cs="Arial"/>
          <w:sz w:val="21"/>
          <w:szCs w:val="21"/>
          <w:highlight w:val="yellow"/>
          <w:lang w:val="en-GB" w:eastAsia="en-GB"/>
        </w:rPr>
      </w:pPr>
    </w:p>
    <w:p w14:paraId="0D1C2E98" w14:textId="77777777" w:rsidR="006A4E80" w:rsidRPr="006A4E80" w:rsidRDefault="006A4E80" w:rsidP="006A4E80">
      <w:pPr>
        <w:rPr>
          <w:rFonts w:ascii="Arial" w:eastAsia="Calibri" w:hAnsi="Arial" w:cs="Arial"/>
          <w:b/>
          <w:bCs/>
          <w:sz w:val="21"/>
          <w:szCs w:val="21"/>
        </w:rPr>
      </w:pPr>
      <w:r w:rsidRPr="006A4E80">
        <w:rPr>
          <w:rFonts w:ascii="Arial" w:eastAsia="Calibri" w:hAnsi="Arial" w:cs="Arial"/>
          <w:b/>
          <w:bCs/>
          <w:sz w:val="21"/>
          <w:szCs w:val="21"/>
        </w:rPr>
        <w:lastRenderedPageBreak/>
        <w:t xml:space="preserve">About Festo </w:t>
      </w:r>
    </w:p>
    <w:p w14:paraId="0D342695" w14:textId="7F4AAD22" w:rsidR="006A4E80" w:rsidRPr="006A4E80" w:rsidRDefault="006A4E80" w:rsidP="006A4E80">
      <w:pPr>
        <w:rPr>
          <w:rFonts w:ascii="Arial" w:eastAsia="Calibri" w:hAnsi="Arial" w:cs="Arial"/>
          <w:sz w:val="21"/>
          <w:szCs w:val="21"/>
        </w:rPr>
      </w:pPr>
      <w:r w:rsidRPr="006A4E80">
        <w:rPr>
          <w:rFonts w:ascii="Arial" w:eastAsia="Calibri" w:hAnsi="Arial" w:cs="Arial"/>
          <w:sz w:val="21"/>
          <w:szCs w:val="21"/>
        </w:rPr>
        <w:t xml:space="preserve">Festo is a leading international supplier of automation technology with a turnover in 2020 of around €2.84 billion. Festo employs over 20,000 people worldwide and is a proven innovator and problem solver in pneumatic and electrical automation, where it is the performance leader. Festo offers around 30,000 pneumatic and electric products in hundreds of thousands of variants for factory and process automation technology which can be tailored to specific customer needs.  Sustainability, reducing its CO2 footprint, digital learning, innovation, performance and speed are the key drivers for the company's future. </w:t>
      </w:r>
    </w:p>
    <w:p w14:paraId="24B8DFCC" w14:textId="77777777" w:rsidR="006A4E80" w:rsidRPr="006A4E80" w:rsidRDefault="006A4E80" w:rsidP="006A4E80">
      <w:pPr>
        <w:rPr>
          <w:rFonts w:ascii="Arial" w:eastAsia="Calibri" w:hAnsi="Arial" w:cs="Arial"/>
          <w:b/>
          <w:bCs/>
          <w:sz w:val="21"/>
          <w:szCs w:val="21"/>
        </w:rPr>
      </w:pPr>
    </w:p>
    <w:p w14:paraId="636E5B64" w14:textId="77777777" w:rsidR="006A4E80" w:rsidRPr="006A4E80" w:rsidRDefault="006A4E80" w:rsidP="006A4E80">
      <w:pPr>
        <w:rPr>
          <w:rFonts w:ascii="Arial" w:eastAsia="Calibri" w:hAnsi="Arial" w:cs="Arial"/>
          <w:sz w:val="21"/>
          <w:szCs w:val="21"/>
        </w:rPr>
      </w:pPr>
      <w:r w:rsidRPr="006A4E80">
        <w:rPr>
          <w:rFonts w:ascii="Arial" w:eastAsia="Calibri" w:hAnsi="Arial" w:cs="Arial"/>
          <w:b/>
          <w:bCs/>
          <w:sz w:val="21"/>
          <w:szCs w:val="21"/>
        </w:rPr>
        <w:t xml:space="preserve">Festo Industrial Automation's </w:t>
      </w:r>
      <w:r w:rsidRPr="006A4E80">
        <w:rPr>
          <w:rFonts w:ascii="Arial" w:eastAsia="Calibri" w:hAnsi="Arial" w:cs="Arial"/>
          <w:sz w:val="21"/>
          <w:szCs w:val="21"/>
        </w:rPr>
        <w:t>innovative strength is demonstrated through the launch of around 100 new products every year. The company invests over 8% of its turnover in R&amp;D, resulting in over 2,600 patents held worldwide. For more information about the company's products and UK / Irish services, please visit: www.festo.com/gb  and www.festo.com/ie</w:t>
      </w:r>
    </w:p>
    <w:p w14:paraId="1BB4F3B5" w14:textId="77777777" w:rsidR="006A4E80" w:rsidRPr="006A4E80" w:rsidRDefault="006A4E80" w:rsidP="006A4E80">
      <w:pPr>
        <w:rPr>
          <w:rFonts w:ascii="Arial" w:eastAsia="Calibri" w:hAnsi="Arial" w:cs="Arial"/>
          <w:b/>
          <w:bCs/>
          <w:sz w:val="21"/>
          <w:szCs w:val="21"/>
        </w:rPr>
      </w:pPr>
    </w:p>
    <w:p w14:paraId="07F61B35" w14:textId="77777777" w:rsidR="006A4E80" w:rsidRPr="006A4E80" w:rsidRDefault="006A4E80" w:rsidP="006A4E80">
      <w:pPr>
        <w:rPr>
          <w:rFonts w:ascii="Arial" w:eastAsia="Calibri" w:hAnsi="Arial" w:cs="Arial"/>
          <w:b/>
          <w:bCs/>
          <w:sz w:val="21"/>
          <w:szCs w:val="21"/>
        </w:rPr>
      </w:pPr>
    </w:p>
    <w:p w14:paraId="077E796E" w14:textId="77777777" w:rsidR="006A4E80" w:rsidRPr="006A4E80" w:rsidRDefault="006A4E80" w:rsidP="006A4E80">
      <w:pPr>
        <w:rPr>
          <w:rFonts w:ascii="Arial" w:eastAsia="Calibri" w:hAnsi="Arial" w:cs="Arial"/>
          <w:sz w:val="21"/>
          <w:szCs w:val="21"/>
        </w:rPr>
      </w:pPr>
      <w:r w:rsidRPr="006A4E80">
        <w:rPr>
          <w:rFonts w:ascii="Arial" w:eastAsia="Calibri" w:hAnsi="Arial" w:cs="Arial"/>
          <w:b/>
          <w:bCs/>
          <w:sz w:val="21"/>
          <w:szCs w:val="21"/>
        </w:rPr>
        <w:t xml:space="preserve">Festo and Industry 4.0 </w:t>
      </w:r>
      <w:r w:rsidRPr="006A4E80">
        <w:rPr>
          <w:rFonts w:ascii="Arial" w:eastAsia="Calibri" w:hAnsi="Arial" w:cs="Arial"/>
          <w:sz w:val="21"/>
          <w:szCs w:val="21"/>
        </w:rPr>
        <w:t>- Festo has engaged with the Industry 4.0 initiative from its inception: as a user, manufacturer and trainer.  As a member of the steering group, the company has taken an active role in defining the core standards such as the RAMI model and the Administration Shell.  Festo Didactic has installed Industry 4.0 Cyber-Physical Factory training hardware systems in many leading universities and training centres. It also provides Industry 4.0 training courses for change managers and practical workshops for employees. Industry 4.0 technologies such as OPC-UA communications are embedded in the latest generation products. For more information, go to digital.festo.com</w:t>
      </w:r>
    </w:p>
    <w:p w14:paraId="1A0514C8" w14:textId="77777777" w:rsidR="006A4E80" w:rsidRPr="006A4E80" w:rsidRDefault="006A4E80" w:rsidP="006A4E80">
      <w:pPr>
        <w:rPr>
          <w:rFonts w:ascii="Arial" w:eastAsia="Calibri" w:hAnsi="Arial" w:cs="Arial"/>
          <w:sz w:val="21"/>
          <w:szCs w:val="21"/>
        </w:rPr>
      </w:pPr>
      <w:r w:rsidRPr="006A4E80">
        <w:rPr>
          <w:rFonts w:ascii="Arial" w:eastAsia="Calibri" w:hAnsi="Arial" w:cs="Arial"/>
          <w:sz w:val="21"/>
          <w:szCs w:val="21"/>
        </w:rPr>
        <w:t xml:space="preserve"> </w:t>
      </w:r>
    </w:p>
    <w:p w14:paraId="4FFAE963" w14:textId="77777777" w:rsidR="006A4E80" w:rsidRPr="006A4E80" w:rsidRDefault="006A4E80" w:rsidP="006A4E80">
      <w:pPr>
        <w:rPr>
          <w:rFonts w:ascii="Arial" w:eastAsia="Calibri" w:hAnsi="Arial" w:cs="Arial"/>
          <w:b/>
          <w:bCs/>
          <w:sz w:val="21"/>
          <w:szCs w:val="21"/>
        </w:rPr>
      </w:pPr>
      <w:r w:rsidRPr="006A4E80">
        <w:rPr>
          <w:rFonts w:ascii="Arial" w:eastAsia="Calibri" w:hAnsi="Arial" w:cs="Arial"/>
          <w:b/>
          <w:bCs/>
          <w:sz w:val="21"/>
          <w:szCs w:val="21"/>
        </w:rPr>
        <w:t xml:space="preserve">Festo Didactic training </w:t>
      </w:r>
      <w:r w:rsidRPr="006A4E80">
        <w:rPr>
          <w:rFonts w:ascii="Arial" w:eastAsia="Calibri" w:hAnsi="Arial" w:cs="Arial"/>
          <w:sz w:val="21"/>
          <w:szCs w:val="21"/>
        </w:rPr>
        <w:t>delivers training for industry – by industry. Combining Festo's industrial heritage with its future-focused manufacturing and engineering expertise to deliver courses for greater productivity and competitiveness. Offering a wide range of open courses, structured development programmes and tailor-made, customer-specific projects on technology and Industry 4.0. In 2021 Festo launched the industry-leading online training suite, Festo LX. Festo also provides state-of-the-art training equipment solutions for 56,000 industrial companies and educational institutions around the world. More information on Festo training and consulting services can be found at: www.festo-didactic.co.uk</w:t>
      </w:r>
    </w:p>
    <w:p w14:paraId="67D865A9" w14:textId="77777777" w:rsidR="006A4E80" w:rsidRPr="006A4E80" w:rsidRDefault="006A4E80" w:rsidP="006A4E80">
      <w:pPr>
        <w:rPr>
          <w:rFonts w:ascii="Arial" w:eastAsia="Calibri" w:hAnsi="Arial" w:cs="Arial"/>
          <w:b/>
          <w:bCs/>
          <w:sz w:val="21"/>
          <w:szCs w:val="21"/>
        </w:rPr>
      </w:pPr>
    </w:p>
    <w:p w14:paraId="6E9B2F02" w14:textId="73C0F768" w:rsidR="00364EDF" w:rsidRPr="006A4E80" w:rsidRDefault="006A4E80" w:rsidP="006A4E80">
      <w:pPr>
        <w:rPr>
          <w:rFonts w:ascii="Arial" w:eastAsia="Calibri" w:hAnsi="Arial" w:cs="Arial"/>
          <w:lang w:val="en-GB"/>
        </w:rPr>
      </w:pPr>
      <w:r w:rsidRPr="006A4E80">
        <w:rPr>
          <w:rFonts w:ascii="Arial" w:eastAsia="Calibri" w:hAnsi="Arial" w:cs="Arial"/>
          <w:b/>
          <w:bCs/>
          <w:sz w:val="21"/>
          <w:szCs w:val="21"/>
        </w:rPr>
        <w:t xml:space="preserve">Festo Bionic Learning Network </w:t>
      </w:r>
      <w:r w:rsidRPr="006A4E80">
        <w:rPr>
          <w:rFonts w:ascii="Arial" w:eastAsia="Calibri" w:hAnsi="Arial" w:cs="Arial"/>
          <w:sz w:val="21"/>
          <w:szCs w:val="21"/>
        </w:rPr>
        <w:t xml:space="preserve">encapsulates the innovative nature of Festo, raising awareness and attracting talent to the company. Exploring the links between nature and technology opens new areas of innovation and demonstrates complex ideas in a stimulating and enjoyable way. Festo works with an alliance of internal R&amp;D, external educational establishments and </w:t>
      </w:r>
      <w:r w:rsidRPr="006A4E80">
        <w:rPr>
          <w:rFonts w:ascii="Arial" w:eastAsia="Calibri" w:hAnsi="Arial" w:cs="Arial"/>
          <w:sz w:val="21"/>
          <w:szCs w:val="21"/>
        </w:rPr>
        <w:lastRenderedPageBreak/>
        <w:t>specialist companies to advance bionic solutions for automation applications of the future. The objective is to benefit from bionics as a source of inspiration and to realise these in industrial automation. For more information about Festo's Bionic Learning Network, please visit: www.festo.com/bionics</w:t>
      </w:r>
    </w:p>
    <w:p w14:paraId="53845165" w14:textId="77777777" w:rsidR="006A4E80" w:rsidRDefault="006A4E80" w:rsidP="00364EDF">
      <w:pPr>
        <w:rPr>
          <w:rFonts w:ascii="Arial" w:eastAsia="Calibri" w:hAnsi="Arial" w:cs="Arial"/>
          <w:sz w:val="21"/>
          <w:szCs w:val="21"/>
          <w:lang w:val="en-GB"/>
        </w:rPr>
      </w:pPr>
    </w:p>
    <w:p w14:paraId="52676300" w14:textId="4CE04A04" w:rsidR="00364EDF" w:rsidRPr="00AB3116" w:rsidRDefault="00364EDF" w:rsidP="00364EDF">
      <w:pPr>
        <w:rPr>
          <w:rFonts w:ascii="Arial" w:eastAsia="Calibri" w:hAnsi="Arial" w:cs="Arial"/>
          <w:sz w:val="21"/>
          <w:szCs w:val="21"/>
          <w:lang w:val="en-GB"/>
        </w:rPr>
      </w:pPr>
      <w:r w:rsidRPr="00AB3116">
        <w:rPr>
          <w:rFonts w:ascii="Arial" w:eastAsia="Calibri" w:hAnsi="Arial" w:cs="Arial"/>
          <w:sz w:val="21"/>
          <w:szCs w:val="21"/>
          <w:lang w:val="en-GB"/>
        </w:rPr>
        <w:t xml:space="preserve">For more information please visit </w:t>
      </w:r>
      <w:hyperlink r:id="rId18" w:history="1">
        <w:r w:rsidRPr="00AB3116">
          <w:rPr>
            <w:rFonts w:ascii="Arial" w:eastAsia="Calibri" w:hAnsi="Arial" w:cs="Arial"/>
            <w:color w:val="0000FF"/>
            <w:sz w:val="21"/>
            <w:szCs w:val="21"/>
            <w:u w:val="single"/>
            <w:lang w:val="en-GB"/>
          </w:rPr>
          <w:t>www.festo.com</w:t>
        </w:r>
      </w:hyperlink>
    </w:p>
    <w:p w14:paraId="634DD9D4" w14:textId="77777777" w:rsidR="00364EDF" w:rsidRPr="00AB3116" w:rsidRDefault="00364EDF" w:rsidP="00364EDF">
      <w:pPr>
        <w:rPr>
          <w:rFonts w:ascii="Arial" w:eastAsia="Calibri" w:hAnsi="Arial" w:cs="Arial"/>
          <w:sz w:val="21"/>
          <w:szCs w:val="21"/>
          <w:lang w:val="en-GB"/>
        </w:rPr>
      </w:pPr>
    </w:p>
    <w:p w14:paraId="3CAA8A42" w14:textId="77777777" w:rsidR="00364EDF" w:rsidRPr="00AB3116" w:rsidRDefault="00364EDF" w:rsidP="00364EDF">
      <w:pPr>
        <w:rPr>
          <w:rFonts w:ascii="Arial" w:eastAsia="Calibri" w:hAnsi="Arial" w:cs="Arial"/>
          <w:sz w:val="21"/>
          <w:szCs w:val="21"/>
          <w:lang w:val="en-GB"/>
        </w:rPr>
      </w:pPr>
      <w:r w:rsidRPr="00AB3116">
        <w:rPr>
          <w:rFonts w:ascii="Arial" w:eastAsia="Calibri" w:hAnsi="Arial" w:cs="Arial"/>
          <w:sz w:val="21"/>
          <w:szCs w:val="21"/>
          <w:lang w:val="en-GB"/>
        </w:rPr>
        <w:t>Telephone number for publication: - 01252 775000</w:t>
      </w:r>
    </w:p>
    <w:p w14:paraId="7586E38F" w14:textId="77777777" w:rsidR="00CD58C2" w:rsidRPr="00AB3116" w:rsidRDefault="00CD58C2" w:rsidP="00364EDF">
      <w:pPr>
        <w:rPr>
          <w:rFonts w:ascii="Arial" w:eastAsia="Calibri" w:hAnsi="Arial" w:cs="Arial"/>
          <w:sz w:val="21"/>
          <w:szCs w:val="21"/>
          <w:lang w:val="en-GB"/>
        </w:rPr>
      </w:pPr>
    </w:p>
    <w:p w14:paraId="52D4E021" w14:textId="77777777" w:rsidR="00CD58C2" w:rsidRPr="00AB3116" w:rsidRDefault="00CD58C2" w:rsidP="00364EDF">
      <w:pPr>
        <w:rPr>
          <w:rFonts w:ascii="Arial" w:eastAsia="Calibri" w:hAnsi="Arial" w:cs="Arial"/>
          <w:sz w:val="21"/>
          <w:szCs w:val="21"/>
          <w:lang w:val="en-GB"/>
        </w:rPr>
      </w:pPr>
    </w:p>
    <w:p w14:paraId="4BA74381" w14:textId="77777777" w:rsidR="00364EDF" w:rsidRPr="00AB3116" w:rsidRDefault="00364EDF" w:rsidP="00364EDF">
      <w:pPr>
        <w:rPr>
          <w:rFonts w:ascii="Arial" w:eastAsia="Calibri" w:hAnsi="Arial" w:cs="Arial"/>
          <w:b/>
          <w:bCs/>
          <w:sz w:val="21"/>
          <w:szCs w:val="21"/>
          <w:lang w:val="en-GB"/>
        </w:rPr>
      </w:pPr>
      <w:r w:rsidRPr="00AB3116">
        <w:rPr>
          <w:rFonts w:ascii="Arial" w:eastAsia="Calibri" w:hAnsi="Arial" w:cs="Arial"/>
          <w:b/>
          <w:bCs/>
          <w:sz w:val="21"/>
          <w:szCs w:val="21"/>
          <w:lang w:val="en-GB"/>
        </w:rPr>
        <w:t>Journalist contact:</w:t>
      </w:r>
    </w:p>
    <w:p w14:paraId="6AD58CD1" w14:textId="77777777" w:rsidR="00364EDF" w:rsidRPr="00AB3116" w:rsidRDefault="00364EDF" w:rsidP="00364EDF">
      <w:pPr>
        <w:rPr>
          <w:rFonts w:ascii="Arial" w:eastAsia="Calibri" w:hAnsi="Arial" w:cs="Arial"/>
          <w:sz w:val="21"/>
          <w:szCs w:val="21"/>
          <w:lang w:val="en-GB"/>
        </w:rPr>
      </w:pPr>
      <w:r w:rsidRPr="00AB3116">
        <w:rPr>
          <w:rFonts w:ascii="Arial" w:eastAsia="Calibri" w:hAnsi="Arial" w:cs="Arial"/>
          <w:sz w:val="21"/>
          <w:szCs w:val="21"/>
          <w:lang w:val="en-GB"/>
        </w:rPr>
        <w:t xml:space="preserve">Alison Jones, </w:t>
      </w:r>
      <w:proofErr w:type="spellStart"/>
      <w:r w:rsidR="00371741" w:rsidRPr="00AB3116">
        <w:rPr>
          <w:rFonts w:ascii="Arial" w:eastAsia="Calibri" w:hAnsi="Arial" w:cs="Arial"/>
          <w:sz w:val="21"/>
          <w:szCs w:val="21"/>
          <w:lang w:val="en-GB"/>
        </w:rPr>
        <w:t>Publitek</w:t>
      </w:r>
      <w:proofErr w:type="spellEnd"/>
    </w:p>
    <w:p w14:paraId="1D882FC7" w14:textId="77777777" w:rsidR="00364EDF" w:rsidRPr="00AB3116" w:rsidRDefault="00364EDF" w:rsidP="00364EDF">
      <w:pPr>
        <w:rPr>
          <w:rFonts w:ascii="Arial" w:eastAsia="Calibri" w:hAnsi="Arial" w:cs="Arial"/>
          <w:sz w:val="21"/>
          <w:szCs w:val="21"/>
          <w:lang w:val="en-GB"/>
        </w:rPr>
      </w:pPr>
      <w:r w:rsidRPr="00AB3116">
        <w:rPr>
          <w:rFonts w:ascii="Arial" w:eastAsia="Calibri" w:hAnsi="Arial" w:cs="Arial"/>
          <w:sz w:val="21"/>
          <w:szCs w:val="21"/>
          <w:lang w:val="en-GB"/>
        </w:rPr>
        <w:t xml:space="preserve">Tel: 01582 390980 </w:t>
      </w:r>
    </w:p>
    <w:p w14:paraId="0C9DB6E5" w14:textId="77777777" w:rsidR="00364EDF" w:rsidRPr="00AB3116" w:rsidRDefault="00364EDF" w:rsidP="00364EDF">
      <w:pPr>
        <w:rPr>
          <w:rFonts w:ascii="Arial" w:eastAsia="Calibri" w:hAnsi="Arial" w:cs="Arial"/>
          <w:sz w:val="21"/>
          <w:szCs w:val="21"/>
          <w:lang w:val="en-GB"/>
        </w:rPr>
      </w:pPr>
      <w:r w:rsidRPr="00AB3116">
        <w:rPr>
          <w:rFonts w:ascii="Arial" w:eastAsia="Calibri" w:hAnsi="Arial" w:cs="Arial"/>
          <w:sz w:val="21"/>
          <w:szCs w:val="21"/>
          <w:lang w:val="en-GB"/>
        </w:rPr>
        <w:t>Email:</w:t>
      </w:r>
      <w:r w:rsidR="00371741" w:rsidRPr="00AB3116">
        <w:rPr>
          <w:rFonts w:ascii="Arial" w:eastAsia="Calibri" w:hAnsi="Arial" w:cs="Arial"/>
          <w:sz w:val="21"/>
          <w:szCs w:val="21"/>
          <w:lang w:val="en-GB"/>
        </w:rPr>
        <w:t xml:space="preserve"> </w:t>
      </w:r>
      <w:hyperlink r:id="rId19" w:history="1">
        <w:r w:rsidR="00371741" w:rsidRPr="00AB3116">
          <w:rPr>
            <w:rStyle w:val="Hyperlink"/>
            <w:rFonts w:ascii="Arial" w:eastAsia="Calibri" w:hAnsi="Arial" w:cs="Arial"/>
            <w:sz w:val="21"/>
            <w:szCs w:val="21"/>
            <w:lang w:val="en-GB"/>
          </w:rPr>
          <w:t>alison.jones@publitek.com</w:t>
        </w:r>
      </w:hyperlink>
    </w:p>
    <w:p w14:paraId="197E1B40" w14:textId="77777777" w:rsidR="00371741" w:rsidRPr="00AB3116" w:rsidRDefault="00371741" w:rsidP="00364EDF">
      <w:pPr>
        <w:rPr>
          <w:rFonts w:ascii="Arial" w:eastAsia="Calibri" w:hAnsi="Arial" w:cs="Arial"/>
          <w:b/>
          <w:bCs/>
          <w:sz w:val="21"/>
          <w:szCs w:val="21"/>
          <w:lang w:val="en-GB"/>
        </w:rPr>
      </w:pPr>
    </w:p>
    <w:p w14:paraId="15E83899" w14:textId="77777777" w:rsidR="00A074EE" w:rsidRPr="00AB3116" w:rsidRDefault="00A074EE" w:rsidP="00364EDF">
      <w:pPr>
        <w:rPr>
          <w:rFonts w:ascii="Arial" w:hAnsi="Arial" w:cs="Arial"/>
          <w:lang w:val="en-GB"/>
        </w:rPr>
      </w:pPr>
    </w:p>
    <w:sectPr w:rsidR="00A074EE" w:rsidRPr="00AB3116" w:rsidSect="00AB43E8">
      <w:type w:val="continuous"/>
      <w:pgSz w:w="11907" w:h="16840" w:code="9"/>
      <w:pgMar w:top="5273" w:right="3175" w:bottom="1304" w:left="1247" w:header="720" w:footer="397"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AA255" w14:textId="77777777" w:rsidR="00DC7615" w:rsidRDefault="00DC7615">
      <w:r>
        <w:separator/>
      </w:r>
    </w:p>
  </w:endnote>
  <w:endnote w:type="continuationSeparator" w:id="0">
    <w:p w14:paraId="5A72F76F" w14:textId="77777777" w:rsidR="00DC7615" w:rsidRDefault="00DC7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lusLF">
    <w:altName w:val="Calibri"/>
    <w:charset w:val="00"/>
    <w:family w:val="auto"/>
    <w:pitch w:val="variable"/>
    <w:sig w:usb0="800002AF" w:usb1="4000204A" w:usb2="00000000" w:usb3="00000000" w:csb0="00000097"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1F57E" w14:textId="77777777" w:rsidR="00A074EE" w:rsidRDefault="00C86A0C">
    <w:pPr>
      <w:pStyle w:val="Footer"/>
      <w:framePr w:wrap="around" w:vAnchor="text" w:hAnchor="margin" w:y="1"/>
      <w:rPr>
        <w:rStyle w:val="PageNumber"/>
      </w:rPr>
    </w:pPr>
    <w:r>
      <w:rPr>
        <w:rStyle w:val="PageNumber"/>
      </w:rPr>
      <w:fldChar w:fldCharType="begin"/>
    </w:r>
    <w:r w:rsidR="00A074EE">
      <w:rPr>
        <w:rStyle w:val="PageNumber"/>
      </w:rPr>
      <w:instrText xml:space="preserve">PAGE  </w:instrText>
    </w:r>
    <w:r>
      <w:rPr>
        <w:rStyle w:val="PageNumber"/>
      </w:rPr>
      <w:fldChar w:fldCharType="end"/>
    </w:r>
  </w:p>
  <w:p w14:paraId="1A13A0BE" w14:textId="77777777" w:rsidR="00A074EE" w:rsidRDefault="00A074E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4ADD0" w14:textId="77777777" w:rsidR="00451E10" w:rsidRDefault="00451E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C8436" w14:textId="77777777" w:rsidR="00451E10" w:rsidRDefault="00451E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73707" w14:textId="77777777" w:rsidR="00DC7615" w:rsidRDefault="00DC7615">
      <w:r>
        <w:separator/>
      </w:r>
    </w:p>
  </w:footnote>
  <w:footnote w:type="continuationSeparator" w:id="0">
    <w:p w14:paraId="40517430" w14:textId="77777777" w:rsidR="00DC7615" w:rsidRDefault="00DC76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C420C" w14:textId="77777777" w:rsidR="00451E10" w:rsidRDefault="00451E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DE81A" w14:textId="77777777" w:rsidR="00DE3572" w:rsidRPr="00586E2B" w:rsidRDefault="00246D8B" w:rsidP="003D2888">
    <w:pPr>
      <w:framePr w:w="2325" w:h="414" w:hRule="exact" w:wrap="around" w:vAnchor="page" w:hAnchor="page" w:x="9073" w:y="2836"/>
    </w:pPr>
    <w:r>
      <w:rPr>
        <w:noProof/>
        <w:lang w:val="en-GB" w:eastAsia="en-GB"/>
      </w:rPr>
      <w:drawing>
        <wp:inline distT="0" distB="0" distL="0" distR="0" wp14:anchorId="4F59475C" wp14:editId="2F1378C1">
          <wp:extent cx="1438275" cy="257175"/>
          <wp:effectExtent l="19050" t="0" r="9525" b="0"/>
          <wp:docPr id="1" name="Bild 1" descr="Festo Logo 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to Logo blau"/>
                  <pic:cNvPicPr>
                    <a:picLocks noChangeAspect="1" noChangeArrowheads="1"/>
                  </pic:cNvPicPr>
                </pic:nvPicPr>
                <pic:blipFill>
                  <a:blip r:embed="rId1"/>
                  <a:srcRect/>
                  <a:stretch>
                    <a:fillRect/>
                  </a:stretch>
                </pic:blipFill>
                <pic:spPr bwMode="auto">
                  <a:xfrm>
                    <a:off x="0" y="0"/>
                    <a:ext cx="1438275" cy="257175"/>
                  </a:xfrm>
                  <a:prstGeom prst="rect">
                    <a:avLst/>
                  </a:prstGeom>
                  <a:noFill/>
                  <a:ln w="9525">
                    <a:noFill/>
                    <a:miter lim="800000"/>
                    <a:headEnd/>
                    <a:tailEnd/>
                  </a:ln>
                </pic:spPr>
              </pic:pic>
            </a:graphicData>
          </a:graphic>
        </wp:inline>
      </w:drawing>
    </w:r>
  </w:p>
  <w:p w14:paraId="0F5E1201" w14:textId="77777777" w:rsidR="00DE3572" w:rsidRPr="00586E2B" w:rsidRDefault="00DE3572" w:rsidP="003D2888">
    <w:pPr>
      <w:framePr w:w="2325" w:h="414" w:hRule="exact" w:wrap="around" w:vAnchor="page" w:hAnchor="page" w:x="9073" w:y="2836"/>
      <w:shd w:val="solid" w:color="FFFFFF" w:fill="FFFFFF"/>
    </w:pPr>
  </w:p>
  <w:p w14:paraId="26E571B4" w14:textId="77777777" w:rsidR="00A074EE" w:rsidRDefault="00A074EE"/>
  <w:p w14:paraId="4B47C8DA" w14:textId="77777777" w:rsidR="00A074EE" w:rsidRDefault="00A074EE">
    <w:pPr>
      <w:pStyle w:val="Header"/>
    </w:pPr>
  </w:p>
  <w:p w14:paraId="1BF13175" w14:textId="77777777" w:rsidR="00A074EE" w:rsidRDefault="00A074EE">
    <w:pPr>
      <w:pStyle w:val="Header"/>
    </w:pPr>
    <w:bookmarkStart w:id="0" w:name="MFG"/>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E608D" w14:textId="77777777" w:rsidR="00451E10" w:rsidRDefault="00451E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4E1D27"/>
    <w:multiLevelType w:val="hybridMultilevel"/>
    <w:tmpl w:val="45505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CxMDUxtzAytTQzMDNQ0lEKTi0uzszPAykwqgUAPiXlCywAAAA="/>
  </w:docVars>
  <w:rsids>
    <w:rsidRoot w:val="004A0B92"/>
    <w:rsid w:val="0000225E"/>
    <w:rsid w:val="0000393B"/>
    <w:rsid w:val="000125E3"/>
    <w:rsid w:val="0002268A"/>
    <w:rsid w:val="000278B4"/>
    <w:rsid w:val="00032C9A"/>
    <w:rsid w:val="000416FC"/>
    <w:rsid w:val="000429CA"/>
    <w:rsid w:val="00044CE0"/>
    <w:rsid w:val="00057B55"/>
    <w:rsid w:val="00070C07"/>
    <w:rsid w:val="00091BA2"/>
    <w:rsid w:val="000C7B9F"/>
    <w:rsid w:val="000C7C5B"/>
    <w:rsid w:val="00102E85"/>
    <w:rsid w:val="001075BB"/>
    <w:rsid w:val="00121F0E"/>
    <w:rsid w:val="00122D66"/>
    <w:rsid w:val="00134293"/>
    <w:rsid w:val="00144A85"/>
    <w:rsid w:val="00145FDD"/>
    <w:rsid w:val="001651CA"/>
    <w:rsid w:val="00171CE6"/>
    <w:rsid w:val="001761CD"/>
    <w:rsid w:val="00183BBC"/>
    <w:rsid w:val="001A3766"/>
    <w:rsid w:val="001D732B"/>
    <w:rsid w:val="00230790"/>
    <w:rsid w:val="00246D8B"/>
    <w:rsid w:val="00262BE7"/>
    <w:rsid w:val="002726CE"/>
    <w:rsid w:val="00291917"/>
    <w:rsid w:val="00293740"/>
    <w:rsid w:val="002B0F90"/>
    <w:rsid w:val="00313E52"/>
    <w:rsid w:val="00342CDE"/>
    <w:rsid w:val="00345E25"/>
    <w:rsid w:val="0035072F"/>
    <w:rsid w:val="003544F8"/>
    <w:rsid w:val="00364EDF"/>
    <w:rsid w:val="00371741"/>
    <w:rsid w:val="003725C4"/>
    <w:rsid w:val="003A64DE"/>
    <w:rsid w:val="003B3DEE"/>
    <w:rsid w:val="003B7090"/>
    <w:rsid w:val="003D12B2"/>
    <w:rsid w:val="003D2888"/>
    <w:rsid w:val="003D3AC6"/>
    <w:rsid w:val="00414508"/>
    <w:rsid w:val="004159D3"/>
    <w:rsid w:val="00423670"/>
    <w:rsid w:val="00425D5C"/>
    <w:rsid w:val="0042699F"/>
    <w:rsid w:val="0043525C"/>
    <w:rsid w:val="0043715E"/>
    <w:rsid w:val="00451E10"/>
    <w:rsid w:val="004613A5"/>
    <w:rsid w:val="00464DE5"/>
    <w:rsid w:val="0047135C"/>
    <w:rsid w:val="0048537F"/>
    <w:rsid w:val="004A0B92"/>
    <w:rsid w:val="004B4DB7"/>
    <w:rsid w:val="004F079D"/>
    <w:rsid w:val="0056674D"/>
    <w:rsid w:val="00570C60"/>
    <w:rsid w:val="00586D5E"/>
    <w:rsid w:val="005A6B55"/>
    <w:rsid w:val="005C01EF"/>
    <w:rsid w:val="005C4CD9"/>
    <w:rsid w:val="005E4E9C"/>
    <w:rsid w:val="00634DA6"/>
    <w:rsid w:val="00686AD1"/>
    <w:rsid w:val="0069298E"/>
    <w:rsid w:val="006A0814"/>
    <w:rsid w:val="006A448C"/>
    <w:rsid w:val="006A4E80"/>
    <w:rsid w:val="006D5AA6"/>
    <w:rsid w:val="006E31EE"/>
    <w:rsid w:val="006F62BA"/>
    <w:rsid w:val="00764357"/>
    <w:rsid w:val="007B470A"/>
    <w:rsid w:val="007B6524"/>
    <w:rsid w:val="007C7E8C"/>
    <w:rsid w:val="007C7F5E"/>
    <w:rsid w:val="007F1D52"/>
    <w:rsid w:val="007F5125"/>
    <w:rsid w:val="008005FF"/>
    <w:rsid w:val="0080629B"/>
    <w:rsid w:val="00851236"/>
    <w:rsid w:val="0089675A"/>
    <w:rsid w:val="008D33B3"/>
    <w:rsid w:val="008D6F9E"/>
    <w:rsid w:val="008E329F"/>
    <w:rsid w:val="008E654C"/>
    <w:rsid w:val="008F13FC"/>
    <w:rsid w:val="00920814"/>
    <w:rsid w:val="009339AA"/>
    <w:rsid w:val="00940608"/>
    <w:rsid w:val="009449CC"/>
    <w:rsid w:val="009C577E"/>
    <w:rsid w:val="009C58A9"/>
    <w:rsid w:val="009C6ECD"/>
    <w:rsid w:val="009E099B"/>
    <w:rsid w:val="009F3A79"/>
    <w:rsid w:val="009F7226"/>
    <w:rsid w:val="00A074EE"/>
    <w:rsid w:val="00A35368"/>
    <w:rsid w:val="00A431DB"/>
    <w:rsid w:val="00A776F4"/>
    <w:rsid w:val="00A90872"/>
    <w:rsid w:val="00AA5D52"/>
    <w:rsid w:val="00AB10B6"/>
    <w:rsid w:val="00AB3116"/>
    <w:rsid w:val="00AB43E8"/>
    <w:rsid w:val="00AF3AF4"/>
    <w:rsid w:val="00B32D01"/>
    <w:rsid w:val="00B33617"/>
    <w:rsid w:val="00B40A1B"/>
    <w:rsid w:val="00B4324B"/>
    <w:rsid w:val="00B44BEA"/>
    <w:rsid w:val="00B60390"/>
    <w:rsid w:val="00B7065C"/>
    <w:rsid w:val="00B75BDF"/>
    <w:rsid w:val="00B919DB"/>
    <w:rsid w:val="00B9542C"/>
    <w:rsid w:val="00BD4E5F"/>
    <w:rsid w:val="00BE3D07"/>
    <w:rsid w:val="00BF41F8"/>
    <w:rsid w:val="00BF613C"/>
    <w:rsid w:val="00C06404"/>
    <w:rsid w:val="00C2049C"/>
    <w:rsid w:val="00C278AB"/>
    <w:rsid w:val="00C44E2A"/>
    <w:rsid w:val="00C7540A"/>
    <w:rsid w:val="00C80A77"/>
    <w:rsid w:val="00C86A0C"/>
    <w:rsid w:val="00C87738"/>
    <w:rsid w:val="00CB616F"/>
    <w:rsid w:val="00CC393C"/>
    <w:rsid w:val="00CD58C2"/>
    <w:rsid w:val="00D00EA6"/>
    <w:rsid w:val="00D04411"/>
    <w:rsid w:val="00D25198"/>
    <w:rsid w:val="00D27C01"/>
    <w:rsid w:val="00D3603C"/>
    <w:rsid w:val="00D43FA6"/>
    <w:rsid w:val="00D44840"/>
    <w:rsid w:val="00D91264"/>
    <w:rsid w:val="00DB715B"/>
    <w:rsid w:val="00DC7615"/>
    <w:rsid w:val="00DD527F"/>
    <w:rsid w:val="00DE1E26"/>
    <w:rsid w:val="00DE3572"/>
    <w:rsid w:val="00E1246B"/>
    <w:rsid w:val="00E34C87"/>
    <w:rsid w:val="00E64A1B"/>
    <w:rsid w:val="00E81E2E"/>
    <w:rsid w:val="00E850AB"/>
    <w:rsid w:val="00EC5676"/>
    <w:rsid w:val="00ED2D38"/>
    <w:rsid w:val="00EE3B82"/>
    <w:rsid w:val="00EF1825"/>
    <w:rsid w:val="00F15B36"/>
    <w:rsid w:val="00F265D5"/>
    <w:rsid w:val="00F76767"/>
    <w:rsid w:val="00F83468"/>
    <w:rsid w:val="00F97A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C7F2D"/>
  <w15:docId w15:val="{AC3D6046-9904-42F2-881B-CCD5A7FB2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3E8"/>
    <w:rPr>
      <w:rFonts w:ascii="MetaPlusLF" w:hAnsi="MetaPlusLF"/>
      <w:lang w:val="de-DE" w:eastAsia="de-DE"/>
    </w:rPr>
  </w:style>
  <w:style w:type="paragraph" w:styleId="Heading2">
    <w:name w:val="heading 2"/>
    <w:basedOn w:val="Normal"/>
    <w:next w:val="Normal"/>
    <w:qFormat/>
    <w:rsid w:val="00AB43E8"/>
    <w:pPr>
      <w:keepNext/>
      <w:spacing w:before="240" w:after="6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AB43E8"/>
    <w:pPr>
      <w:tabs>
        <w:tab w:val="center" w:pos="4536"/>
        <w:tab w:val="right" w:pos="9072"/>
      </w:tabs>
    </w:pPr>
  </w:style>
  <w:style w:type="paragraph" w:styleId="Footer">
    <w:name w:val="footer"/>
    <w:basedOn w:val="Normal"/>
    <w:semiHidden/>
    <w:rsid w:val="00AB43E8"/>
    <w:pPr>
      <w:tabs>
        <w:tab w:val="center" w:pos="4536"/>
        <w:tab w:val="right" w:pos="9072"/>
      </w:tabs>
    </w:pPr>
  </w:style>
  <w:style w:type="character" w:styleId="PageNumber">
    <w:name w:val="page number"/>
    <w:basedOn w:val="DefaultParagraphFont"/>
    <w:semiHidden/>
    <w:rsid w:val="00AB43E8"/>
    <w:rPr>
      <w:rFonts w:ascii="MetaPlusLF" w:hAnsi="MetaPlusLF"/>
    </w:rPr>
  </w:style>
  <w:style w:type="character" w:styleId="CommentReference">
    <w:name w:val="annotation reference"/>
    <w:basedOn w:val="DefaultParagraphFont"/>
    <w:semiHidden/>
    <w:rsid w:val="00AB43E8"/>
    <w:rPr>
      <w:rFonts w:ascii="MetaPlusLF" w:hAnsi="MetaPlusLF"/>
      <w:sz w:val="16"/>
    </w:rPr>
  </w:style>
  <w:style w:type="paragraph" w:styleId="CommentText">
    <w:name w:val="annotation text"/>
    <w:basedOn w:val="Normal"/>
    <w:link w:val="CommentTextChar"/>
    <w:semiHidden/>
    <w:rsid w:val="00AB43E8"/>
  </w:style>
  <w:style w:type="paragraph" w:styleId="BalloonText">
    <w:name w:val="Balloon Text"/>
    <w:basedOn w:val="Normal"/>
    <w:link w:val="BalloonTextChar"/>
    <w:uiPriority w:val="99"/>
    <w:semiHidden/>
    <w:unhideWhenUsed/>
    <w:rsid w:val="003D2888"/>
    <w:rPr>
      <w:rFonts w:ascii="Tahoma" w:hAnsi="Tahoma" w:cs="Tahoma"/>
      <w:sz w:val="16"/>
      <w:szCs w:val="16"/>
    </w:rPr>
  </w:style>
  <w:style w:type="character" w:customStyle="1" w:styleId="BalloonTextChar">
    <w:name w:val="Balloon Text Char"/>
    <w:basedOn w:val="DefaultParagraphFont"/>
    <w:link w:val="BalloonText"/>
    <w:uiPriority w:val="99"/>
    <w:semiHidden/>
    <w:rsid w:val="003D2888"/>
    <w:rPr>
      <w:rFonts w:ascii="Tahoma" w:hAnsi="Tahoma" w:cs="Tahoma"/>
      <w:sz w:val="16"/>
      <w:szCs w:val="16"/>
      <w:lang w:val="de-DE" w:eastAsia="de-DE"/>
    </w:rPr>
  </w:style>
  <w:style w:type="character" w:styleId="Hyperlink">
    <w:name w:val="Hyperlink"/>
    <w:basedOn w:val="DefaultParagraphFont"/>
    <w:uiPriority w:val="99"/>
    <w:unhideWhenUsed/>
    <w:rsid w:val="00171CE6"/>
    <w:rPr>
      <w:color w:val="0000FF" w:themeColor="hyperlink"/>
      <w:u w:val="single"/>
    </w:rPr>
  </w:style>
  <w:style w:type="paragraph" w:styleId="PlainText">
    <w:name w:val="Plain Text"/>
    <w:basedOn w:val="Normal"/>
    <w:link w:val="PlainTextChar"/>
    <w:uiPriority w:val="99"/>
    <w:unhideWhenUsed/>
    <w:rsid w:val="00171CE6"/>
    <w:rPr>
      <w:rFonts w:ascii="Consolas" w:hAnsi="Consolas"/>
      <w:sz w:val="21"/>
      <w:szCs w:val="21"/>
      <w:lang w:val="en-GB" w:eastAsia="en-GB"/>
    </w:rPr>
  </w:style>
  <w:style w:type="character" w:customStyle="1" w:styleId="PlainTextChar">
    <w:name w:val="Plain Text Char"/>
    <w:basedOn w:val="DefaultParagraphFont"/>
    <w:link w:val="PlainText"/>
    <w:uiPriority w:val="99"/>
    <w:rsid w:val="00171CE6"/>
    <w:rPr>
      <w:rFonts w:ascii="Consolas" w:hAnsi="Consolas"/>
      <w:sz w:val="21"/>
      <w:szCs w:val="21"/>
    </w:rPr>
  </w:style>
  <w:style w:type="character" w:styleId="FollowedHyperlink">
    <w:name w:val="FollowedHyperlink"/>
    <w:basedOn w:val="DefaultParagraphFont"/>
    <w:uiPriority w:val="99"/>
    <w:semiHidden/>
    <w:unhideWhenUsed/>
    <w:rsid w:val="005C01EF"/>
    <w:rPr>
      <w:color w:val="800080" w:themeColor="followedHyperlink"/>
      <w:u w:val="single"/>
    </w:rPr>
  </w:style>
  <w:style w:type="character" w:styleId="PlaceholderText">
    <w:name w:val="Placeholder Text"/>
    <w:basedOn w:val="DefaultParagraphFont"/>
    <w:uiPriority w:val="99"/>
    <w:semiHidden/>
    <w:rsid w:val="00121F0E"/>
    <w:rPr>
      <w:color w:val="808080"/>
      <w:lang w:val="en-GB"/>
    </w:rPr>
  </w:style>
  <w:style w:type="character" w:customStyle="1" w:styleId="Mention1">
    <w:name w:val="Mention1"/>
    <w:basedOn w:val="DefaultParagraphFont"/>
    <w:uiPriority w:val="99"/>
    <w:semiHidden/>
    <w:unhideWhenUsed/>
    <w:rsid w:val="00345E25"/>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425D5C"/>
    <w:rPr>
      <w:b/>
      <w:bCs/>
    </w:rPr>
  </w:style>
  <w:style w:type="character" w:customStyle="1" w:styleId="CommentTextChar">
    <w:name w:val="Comment Text Char"/>
    <w:basedOn w:val="DefaultParagraphFont"/>
    <w:link w:val="CommentText"/>
    <w:semiHidden/>
    <w:rsid w:val="00425D5C"/>
    <w:rPr>
      <w:rFonts w:ascii="MetaPlusLF" w:hAnsi="MetaPlusLF"/>
      <w:lang w:val="de-DE" w:eastAsia="de-DE"/>
    </w:rPr>
  </w:style>
  <w:style w:type="character" w:customStyle="1" w:styleId="CommentSubjectChar">
    <w:name w:val="Comment Subject Char"/>
    <w:basedOn w:val="CommentTextChar"/>
    <w:link w:val="CommentSubject"/>
    <w:uiPriority w:val="99"/>
    <w:semiHidden/>
    <w:rsid w:val="00425D5C"/>
    <w:rPr>
      <w:rFonts w:ascii="MetaPlusLF" w:hAnsi="MetaPlusLF"/>
      <w:b/>
      <w:bCs/>
      <w:lang w:val="de-DE" w:eastAsia="de-DE"/>
    </w:rPr>
  </w:style>
  <w:style w:type="character" w:customStyle="1" w:styleId="Mention2">
    <w:name w:val="Mention2"/>
    <w:basedOn w:val="DefaultParagraphFont"/>
    <w:uiPriority w:val="99"/>
    <w:semiHidden/>
    <w:unhideWhenUsed/>
    <w:rsid w:val="005A6B55"/>
    <w:rPr>
      <w:color w:val="2B579A"/>
      <w:shd w:val="clear" w:color="auto" w:fill="E6E6E6"/>
    </w:rPr>
  </w:style>
  <w:style w:type="character" w:styleId="Mention">
    <w:name w:val="Mention"/>
    <w:basedOn w:val="DefaultParagraphFont"/>
    <w:uiPriority w:val="99"/>
    <w:semiHidden/>
    <w:unhideWhenUsed/>
    <w:rsid w:val="009C58A9"/>
    <w:rPr>
      <w:color w:val="2B579A"/>
      <w:shd w:val="clear" w:color="auto" w:fill="E6E6E6"/>
    </w:rPr>
  </w:style>
  <w:style w:type="paragraph" w:styleId="ListParagraph">
    <w:name w:val="List Paragraph"/>
    <w:basedOn w:val="Normal"/>
    <w:uiPriority w:val="34"/>
    <w:qFormat/>
    <w:rsid w:val="0043715E"/>
    <w:pPr>
      <w:ind w:left="720"/>
      <w:contextualSpacing/>
    </w:pPr>
    <w:rPr>
      <w:lang w:val="en-GB"/>
    </w:rPr>
  </w:style>
  <w:style w:type="character" w:styleId="UnresolvedMention">
    <w:name w:val="Unresolved Mention"/>
    <w:basedOn w:val="DefaultParagraphFont"/>
    <w:uiPriority w:val="99"/>
    <w:semiHidden/>
    <w:unhideWhenUsed/>
    <w:rsid w:val="00DB715B"/>
    <w:rPr>
      <w:color w:val="808080"/>
      <w:shd w:val="clear" w:color="auto" w:fill="E6E6E6"/>
    </w:rPr>
  </w:style>
  <w:style w:type="paragraph" w:styleId="NormalWeb">
    <w:name w:val="Normal (Web)"/>
    <w:basedOn w:val="Normal"/>
    <w:uiPriority w:val="99"/>
    <w:semiHidden/>
    <w:unhideWhenUsed/>
    <w:rsid w:val="00F83468"/>
    <w:pPr>
      <w:spacing w:before="100" w:beforeAutospacing="1" w:after="100" w:afterAutospacing="1"/>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87713">
      <w:bodyDiv w:val="1"/>
      <w:marLeft w:val="0"/>
      <w:marRight w:val="0"/>
      <w:marTop w:val="0"/>
      <w:marBottom w:val="0"/>
      <w:divBdr>
        <w:top w:val="none" w:sz="0" w:space="0" w:color="auto"/>
        <w:left w:val="none" w:sz="0" w:space="0" w:color="auto"/>
        <w:bottom w:val="none" w:sz="0" w:space="0" w:color="auto"/>
        <w:right w:val="none" w:sz="0" w:space="0" w:color="auto"/>
      </w:divBdr>
    </w:div>
    <w:div w:id="454296563">
      <w:bodyDiv w:val="1"/>
      <w:marLeft w:val="0"/>
      <w:marRight w:val="0"/>
      <w:marTop w:val="0"/>
      <w:marBottom w:val="0"/>
      <w:divBdr>
        <w:top w:val="none" w:sz="0" w:space="0" w:color="auto"/>
        <w:left w:val="none" w:sz="0" w:space="0" w:color="auto"/>
        <w:bottom w:val="none" w:sz="0" w:space="0" w:color="auto"/>
        <w:right w:val="none" w:sz="0" w:space="0" w:color="auto"/>
      </w:divBdr>
    </w:div>
    <w:div w:id="554898339">
      <w:bodyDiv w:val="1"/>
      <w:marLeft w:val="0"/>
      <w:marRight w:val="0"/>
      <w:marTop w:val="0"/>
      <w:marBottom w:val="0"/>
      <w:divBdr>
        <w:top w:val="none" w:sz="0" w:space="0" w:color="auto"/>
        <w:left w:val="none" w:sz="0" w:space="0" w:color="auto"/>
        <w:bottom w:val="none" w:sz="0" w:space="0" w:color="auto"/>
        <w:right w:val="none" w:sz="0" w:space="0" w:color="auto"/>
      </w:divBdr>
      <w:divsChild>
        <w:div w:id="527833496">
          <w:marLeft w:val="446"/>
          <w:marRight w:val="0"/>
          <w:marTop w:val="0"/>
          <w:marBottom w:val="0"/>
          <w:divBdr>
            <w:top w:val="none" w:sz="0" w:space="0" w:color="auto"/>
            <w:left w:val="none" w:sz="0" w:space="0" w:color="auto"/>
            <w:bottom w:val="none" w:sz="0" w:space="0" w:color="auto"/>
            <w:right w:val="none" w:sz="0" w:space="0" w:color="auto"/>
          </w:divBdr>
        </w:div>
        <w:div w:id="1490437986">
          <w:marLeft w:val="446"/>
          <w:marRight w:val="0"/>
          <w:marTop w:val="0"/>
          <w:marBottom w:val="0"/>
          <w:divBdr>
            <w:top w:val="none" w:sz="0" w:space="0" w:color="auto"/>
            <w:left w:val="none" w:sz="0" w:space="0" w:color="auto"/>
            <w:bottom w:val="none" w:sz="0" w:space="0" w:color="auto"/>
            <w:right w:val="none" w:sz="0" w:space="0" w:color="auto"/>
          </w:divBdr>
        </w:div>
        <w:div w:id="1385327486">
          <w:marLeft w:val="446"/>
          <w:marRight w:val="0"/>
          <w:marTop w:val="0"/>
          <w:marBottom w:val="0"/>
          <w:divBdr>
            <w:top w:val="none" w:sz="0" w:space="0" w:color="auto"/>
            <w:left w:val="none" w:sz="0" w:space="0" w:color="auto"/>
            <w:bottom w:val="none" w:sz="0" w:space="0" w:color="auto"/>
            <w:right w:val="none" w:sz="0" w:space="0" w:color="auto"/>
          </w:divBdr>
        </w:div>
        <w:div w:id="552498512">
          <w:marLeft w:val="446"/>
          <w:marRight w:val="0"/>
          <w:marTop w:val="0"/>
          <w:marBottom w:val="0"/>
          <w:divBdr>
            <w:top w:val="none" w:sz="0" w:space="0" w:color="auto"/>
            <w:left w:val="none" w:sz="0" w:space="0" w:color="auto"/>
            <w:bottom w:val="none" w:sz="0" w:space="0" w:color="auto"/>
            <w:right w:val="none" w:sz="0" w:space="0" w:color="auto"/>
          </w:divBdr>
        </w:div>
        <w:div w:id="1201434455">
          <w:marLeft w:val="446"/>
          <w:marRight w:val="0"/>
          <w:marTop w:val="0"/>
          <w:marBottom w:val="0"/>
          <w:divBdr>
            <w:top w:val="none" w:sz="0" w:space="0" w:color="auto"/>
            <w:left w:val="none" w:sz="0" w:space="0" w:color="auto"/>
            <w:bottom w:val="none" w:sz="0" w:space="0" w:color="auto"/>
            <w:right w:val="none" w:sz="0" w:space="0" w:color="auto"/>
          </w:divBdr>
        </w:div>
        <w:div w:id="156188150">
          <w:marLeft w:val="446"/>
          <w:marRight w:val="0"/>
          <w:marTop w:val="0"/>
          <w:marBottom w:val="0"/>
          <w:divBdr>
            <w:top w:val="none" w:sz="0" w:space="0" w:color="auto"/>
            <w:left w:val="none" w:sz="0" w:space="0" w:color="auto"/>
            <w:bottom w:val="none" w:sz="0" w:space="0" w:color="auto"/>
            <w:right w:val="none" w:sz="0" w:space="0" w:color="auto"/>
          </w:divBdr>
        </w:div>
        <w:div w:id="221909017">
          <w:marLeft w:val="446"/>
          <w:marRight w:val="0"/>
          <w:marTop w:val="0"/>
          <w:marBottom w:val="0"/>
          <w:divBdr>
            <w:top w:val="none" w:sz="0" w:space="0" w:color="auto"/>
            <w:left w:val="none" w:sz="0" w:space="0" w:color="auto"/>
            <w:bottom w:val="none" w:sz="0" w:space="0" w:color="auto"/>
            <w:right w:val="none" w:sz="0" w:space="0" w:color="auto"/>
          </w:divBdr>
        </w:div>
        <w:div w:id="1853908847">
          <w:marLeft w:val="446"/>
          <w:marRight w:val="0"/>
          <w:marTop w:val="0"/>
          <w:marBottom w:val="0"/>
          <w:divBdr>
            <w:top w:val="none" w:sz="0" w:space="0" w:color="auto"/>
            <w:left w:val="none" w:sz="0" w:space="0" w:color="auto"/>
            <w:bottom w:val="none" w:sz="0" w:space="0" w:color="auto"/>
            <w:right w:val="none" w:sz="0" w:space="0" w:color="auto"/>
          </w:divBdr>
        </w:div>
      </w:divsChild>
    </w:div>
    <w:div w:id="634530725">
      <w:bodyDiv w:val="1"/>
      <w:marLeft w:val="0"/>
      <w:marRight w:val="0"/>
      <w:marTop w:val="0"/>
      <w:marBottom w:val="0"/>
      <w:divBdr>
        <w:top w:val="none" w:sz="0" w:space="0" w:color="auto"/>
        <w:left w:val="none" w:sz="0" w:space="0" w:color="auto"/>
        <w:bottom w:val="none" w:sz="0" w:space="0" w:color="auto"/>
        <w:right w:val="none" w:sz="0" w:space="0" w:color="auto"/>
      </w:divBdr>
    </w:div>
    <w:div w:id="646975733">
      <w:bodyDiv w:val="1"/>
      <w:marLeft w:val="0"/>
      <w:marRight w:val="0"/>
      <w:marTop w:val="0"/>
      <w:marBottom w:val="0"/>
      <w:divBdr>
        <w:top w:val="none" w:sz="0" w:space="0" w:color="auto"/>
        <w:left w:val="none" w:sz="0" w:space="0" w:color="auto"/>
        <w:bottom w:val="none" w:sz="0" w:space="0" w:color="auto"/>
        <w:right w:val="none" w:sz="0" w:space="0" w:color="auto"/>
      </w:divBdr>
      <w:divsChild>
        <w:div w:id="2003699917">
          <w:marLeft w:val="446"/>
          <w:marRight w:val="0"/>
          <w:marTop w:val="0"/>
          <w:marBottom w:val="0"/>
          <w:divBdr>
            <w:top w:val="none" w:sz="0" w:space="0" w:color="auto"/>
            <w:left w:val="none" w:sz="0" w:space="0" w:color="auto"/>
            <w:bottom w:val="none" w:sz="0" w:space="0" w:color="auto"/>
            <w:right w:val="none" w:sz="0" w:space="0" w:color="auto"/>
          </w:divBdr>
        </w:div>
        <w:div w:id="1314916436">
          <w:marLeft w:val="446"/>
          <w:marRight w:val="0"/>
          <w:marTop w:val="0"/>
          <w:marBottom w:val="0"/>
          <w:divBdr>
            <w:top w:val="none" w:sz="0" w:space="0" w:color="auto"/>
            <w:left w:val="none" w:sz="0" w:space="0" w:color="auto"/>
            <w:bottom w:val="none" w:sz="0" w:space="0" w:color="auto"/>
            <w:right w:val="none" w:sz="0" w:space="0" w:color="auto"/>
          </w:divBdr>
        </w:div>
        <w:div w:id="827282444">
          <w:marLeft w:val="446"/>
          <w:marRight w:val="0"/>
          <w:marTop w:val="0"/>
          <w:marBottom w:val="0"/>
          <w:divBdr>
            <w:top w:val="none" w:sz="0" w:space="0" w:color="auto"/>
            <w:left w:val="none" w:sz="0" w:space="0" w:color="auto"/>
            <w:bottom w:val="none" w:sz="0" w:space="0" w:color="auto"/>
            <w:right w:val="none" w:sz="0" w:space="0" w:color="auto"/>
          </w:divBdr>
        </w:div>
        <w:div w:id="1961646534">
          <w:marLeft w:val="446"/>
          <w:marRight w:val="0"/>
          <w:marTop w:val="0"/>
          <w:marBottom w:val="0"/>
          <w:divBdr>
            <w:top w:val="none" w:sz="0" w:space="0" w:color="auto"/>
            <w:left w:val="none" w:sz="0" w:space="0" w:color="auto"/>
            <w:bottom w:val="none" w:sz="0" w:space="0" w:color="auto"/>
            <w:right w:val="none" w:sz="0" w:space="0" w:color="auto"/>
          </w:divBdr>
        </w:div>
        <w:div w:id="1042897264">
          <w:marLeft w:val="446"/>
          <w:marRight w:val="0"/>
          <w:marTop w:val="0"/>
          <w:marBottom w:val="0"/>
          <w:divBdr>
            <w:top w:val="none" w:sz="0" w:space="0" w:color="auto"/>
            <w:left w:val="none" w:sz="0" w:space="0" w:color="auto"/>
            <w:bottom w:val="none" w:sz="0" w:space="0" w:color="auto"/>
            <w:right w:val="none" w:sz="0" w:space="0" w:color="auto"/>
          </w:divBdr>
        </w:div>
        <w:div w:id="1802764630">
          <w:marLeft w:val="446"/>
          <w:marRight w:val="0"/>
          <w:marTop w:val="0"/>
          <w:marBottom w:val="0"/>
          <w:divBdr>
            <w:top w:val="none" w:sz="0" w:space="0" w:color="auto"/>
            <w:left w:val="none" w:sz="0" w:space="0" w:color="auto"/>
            <w:bottom w:val="none" w:sz="0" w:space="0" w:color="auto"/>
            <w:right w:val="none" w:sz="0" w:space="0" w:color="auto"/>
          </w:divBdr>
        </w:div>
        <w:div w:id="76563625">
          <w:marLeft w:val="446"/>
          <w:marRight w:val="0"/>
          <w:marTop w:val="0"/>
          <w:marBottom w:val="0"/>
          <w:divBdr>
            <w:top w:val="none" w:sz="0" w:space="0" w:color="auto"/>
            <w:left w:val="none" w:sz="0" w:space="0" w:color="auto"/>
            <w:bottom w:val="none" w:sz="0" w:space="0" w:color="auto"/>
            <w:right w:val="none" w:sz="0" w:space="0" w:color="auto"/>
          </w:divBdr>
        </w:div>
        <w:div w:id="1667202189">
          <w:marLeft w:val="446"/>
          <w:marRight w:val="0"/>
          <w:marTop w:val="0"/>
          <w:marBottom w:val="0"/>
          <w:divBdr>
            <w:top w:val="none" w:sz="0" w:space="0" w:color="auto"/>
            <w:left w:val="none" w:sz="0" w:space="0" w:color="auto"/>
            <w:bottom w:val="none" w:sz="0" w:space="0" w:color="auto"/>
            <w:right w:val="none" w:sz="0" w:space="0" w:color="auto"/>
          </w:divBdr>
        </w:div>
        <w:div w:id="801113989">
          <w:marLeft w:val="446"/>
          <w:marRight w:val="0"/>
          <w:marTop w:val="0"/>
          <w:marBottom w:val="0"/>
          <w:divBdr>
            <w:top w:val="none" w:sz="0" w:space="0" w:color="auto"/>
            <w:left w:val="none" w:sz="0" w:space="0" w:color="auto"/>
            <w:bottom w:val="none" w:sz="0" w:space="0" w:color="auto"/>
            <w:right w:val="none" w:sz="0" w:space="0" w:color="auto"/>
          </w:divBdr>
        </w:div>
        <w:div w:id="1850095828">
          <w:marLeft w:val="446"/>
          <w:marRight w:val="0"/>
          <w:marTop w:val="0"/>
          <w:marBottom w:val="0"/>
          <w:divBdr>
            <w:top w:val="none" w:sz="0" w:space="0" w:color="auto"/>
            <w:left w:val="none" w:sz="0" w:space="0" w:color="auto"/>
            <w:bottom w:val="none" w:sz="0" w:space="0" w:color="auto"/>
            <w:right w:val="none" w:sz="0" w:space="0" w:color="auto"/>
          </w:divBdr>
        </w:div>
      </w:divsChild>
    </w:div>
    <w:div w:id="704135385">
      <w:bodyDiv w:val="1"/>
      <w:marLeft w:val="0"/>
      <w:marRight w:val="0"/>
      <w:marTop w:val="0"/>
      <w:marBottom w:val="0"/>
      <w:divBdr>
        <w:top w:val="none" w:sz="0" w:space="0" w:color="auto"/>
        <w:left w:val="none" w:sz="0" w:space="0" w:color="auto"/>
        <w:bottom w:val="none" w:sz="0" w:space="0" w:color="auto"/>
        <w:right w:val="none" w:sz="0" w:space="0" w:color="auto"/>
      </w:divBdr>
    </w:div>
    <w:div w:id="731537920">
      <w:bodyDiv w:val="1"/>
      <w:marLeft w:val="0"/>
      <w:marRight w:val="0"/>
      <w:marTop w:val="0"/>
      <w:marBottom w:val="0"/>
      <w:divBdr>
        <w:top w:val="none" w:sz="0" w:space="0" w:color="auto"/>
        <w:left w:val="none" w:sz="0" w:space="0" w:color="auto"/>
        <w:bottom w:val="none" w:sz="0" w:space="0" w:color="auto"/>
        <w:right w:val="none" w:sz="0" w:space="0" w:color="auto"/>
      </w:divBdr>
      <w:divsChild>
        <w:div w:id="1277130924">
          <w:marLeft w:val="274"/>
          <w:marRight w:val="0"/>
          <w:marTop w:val="100"/>
          <w:marBottom w:val="0"/>
          <w:divBdr>
            <w:top w:val="none" w:sz="0" w:space="0" w:color="auto"/>
            <w:left w:val="none" w:sz="0" w:space="0" w:color="auto"/>
            <w:bottom w:val="none" w:sz="0" w:space="0" w:color="auto"/>
            <w:right w:val="none" w:sz="0" w:space="0" w:color="auto"/>
          </w:divBdr>
        </w:div>
        <w:div w:id="749733769">
          <w:marLeft w:val="274"/>
          <w:marRight w:val="0"/>
          <w:marTop w:val="100"/>
          <w:marBottom w:val="0"/>
          <w:divBdr>
            <w:top w:val="none" w:sz="0" w:space="0" w:color="auto"/>
            <w:left w:val="none" w:sz="0" w:space="0" w:color="auto"/>
            <w:bottom w:val="none" w:sz="0" w:space="0" w:color="auto"/>
            <w:right w:val="none" w:sz="0" w:space="0" w:color="auto"/>
          </w:divBdr>
        </w:div>
      </w:divsChild>
    </w:div>
    <w:div w:id="1077021358">
      <w:bodyDiv w:val="1"/>
      <w:marLeft w:val="0"/>
      <w:marRight w:val="0"/>
      <w:marTop w:val="0"/>
      <w:marBottom w:val="0"/>
      <w:divBdr>
        <w:top w:val="none" w:sz="0" w:space="0" w:color="auto"/>
        <w:left w:val="none" w:sz="0" w:space="0" w:color="auto"/>
        <w:bottom w:val="none" w:sz="0" w:space="0" w:color="auto"/>
        <w:right w:val="none" w:sz="0" w:space="0" w:color="auto"/>
      </w:divBdr>
    </w:div>
    <w:div w:id="1420370255">
      <w:bodyDiv w:val="1"/>
      <w:marLeft w:val="0"/>
      <w:marRight w:val="0"/>
      <w:marTop w:val="0"/>
      <w:marBottom w:val="0"/>
      <w:divBdr>
        <w:top w:val="none" w:sz="0" w:space="0" w:color="auto"/>
        <w:left w:val="none" w:sz="0" w:space="0" w:color="auto"/>
        <w:bottom w:val="none" w:sz="0" w:space="0" w:color="auto"/>
        <w:right w:val="none" w:sz="0" w:space="0" w:color="auto"/>
      </w:divBdr>
    </w:div>
    <w:div w:id="1675568495">
      <w:bodyDiv w:val="1"/>
      <w:marLeft w:val="0"/>
      <w:marRight w:val="0"/>
      <w:marTop w:val="0"/>
      <w:marBottom w:val="0"/>
      <w:divBdr>
        <w:top w:val="none" w:sz="0" w:space="0" w:color="auto"/>
        <w:left w:val="none" w:sz="0" w:space="0" w:color="auto"/>
        <w:bottom w:val="none" w:sz="0" w:space="0" w:color="auto"/>
        <w:right w:val="none" w:sz="0" w:space="0" w:color="auto"/>
      </w:divBdr>
    </w:div>
    <w:div w:id="196353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OrganizeInFold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festo.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mailto:alison.jones@publitek.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0C18BF9B1745439976475BBF3A80E6" ma:contentTypeVersion="13" ma:contentTypeDescription="Create a new document." ma:contentTypeScope="" ma:versionID="a390287a16a110d8062df224723bf946">
  <xsd:schema xmlns:xsd="http://www.w3.org/2001/XMLSchema" xmlns:xs="http://www.w3.org/2001/XMLSchema" xmlns:p="http://schemas.microsoft.com/office/2006/metadata/properties" xmlns:ns2="a517752b-fef7-4a7f-bac9-5ea67b9912e9" xmlns:ns3="eb78c429-fd28-4530-964c-a7bfd6cde1f4" targetNamespace="http://schemas.microsoft.com/office/2006/metadata/properties" ma:root="true" ma:fieldsID="74b557fe5577dd039fc9a3bb79482841" ns2:_="" ns3:_="">
    <xsd:import namespace="a517752b-fef7-4a7f-bac9-5ea67b9912e9"/>
    <xsd:import namespace="eb78c429-fd28-4530-964c-a7bfd6cde1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7752b-fef7-4a7f-bac9-5ea67b991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78c429-fd28-4530-964c-a7bfd6cde1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16AA30-68F9-4047-A134-67155E25A62C}">
  <ds:schemaRefs>
    <ds:schemaRef ds:uri="http://schemas.microsoft.com/office/2006/metadata/properties"/>
  </ds:schemaRefs>
</ds:datastoreItem>
</file>

<file path=customXml/itemProps2.xml><?xml version="1.0" encoding="utf-8"?>
<ds:datastoreItem xmlns:ds="http://schemas.openxmlformats.org/officeDocument/2006/customXml" ds:itemID="{4012D61F-5EFA-4FA9-87D0-3CA82118DC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7752b-fef7-4a7f-bac9-5ea67b9912e9"/>
    <ds:schemaRef ds:uri="eb78c429-fd28-4530-964c-a7bfd6cde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A0D6DF-7A27-4CDE-B24F-0C5FBD0ACC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1101</Words>
  <Characters>6281</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GB  Northampton Letter Logo</vt:lpstr>
      <vt:lpstr>GB  Northampton Letter Logo</vt:lpstr>
    </vt:vector>
  </TitlesOfParts>
  <Company>Festo AG &amp; Co. KG</Company>
  <LinksUpToDate>false</LinksUpToDate>
  <CharactersWithSpaces>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  Northampton Letter Logo</dc:title>
  <dc:creator>gb0nlm</dc:creator>
  <dc:description>Letter Northampton with Logo 03_2003</dc:description>
  <cp:lastModifiedBy>Alison Jones</cp:lastModifiedBy>
  <cp:revision>4</cp:revision>
  <cp:lastPrinted>2012-06-14T12:09:00Z</cp:lastPrinted>
  <dcterms:created xsi:type="dcterms:W3CDTF">2021-06-28T08:11:00Z</dcterms:created>
  <dcterms:modified xsi:type="dcterms:W3CDTF">2021-07-06T07:43:00Z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0x010100B00C18BF9B1745439976475BBF3A80E6</vt:lpwstr>
  </property>
  <property fmtid="{D5CDD505-2E9C-101B-9397-08002B2CF9AE}" pid="3" name="MSIP_Label_9c86c25f-31f1-46f7-b4f9-3c53b1ed0b07_Enabled">
    <vt:lpwstr>True</vt:lpwstr>
  </property>
  <property fmtid="{D5CDD505-2E9C-101B-9397-08002B2CF9AE}" pid="4" name="MSIP_Label_9c86c25f-31f1-46f7-b4f9-3c53b1ed0b07_SiteId">
    <vt:lpwstr>a1ae89fb-21b9-40bf-9d82-a10ae85a2407</vt:lpwstr>
  </property>
  <property fmtid="{D5CDD505-2E9C-101B-9397-08002B2CF9AE}" pid="5" name="MSIP_Label_9c86c25f-31f1-46f7-b4f9-3c53b1ed0b07_Owner">
    <vt:lpwstr>gb0nlm@festo.net</vt:lpwstr>
  </property>
  <property fmtid="{D5CDD505-2E9C-101B-9397-08002B2CF9AE}" pid="6" name="MSIP_Label_9c86c25f-31f1-46f7-b4f9-3c53b1ed0b07_SetDate">
    <vt:lpwstr>2020-05-06T16:12:58.0258720Z</vt:lpwstr>
  </property>
  <property fmtid="{D5CDD505-2E9C-101B-9397-08002B2CF9AE}" pid="7" name="MSIP_Label_9c86c25f-31f1-46f7-b4f9-3c53b1ed0b07_Name">
    <vt:lpwstr>Internal</vt:lpwstr>
  </property>
  <property fmtid="{D5CDD505-2E9C-101B-9397-08002B2CF9AE}" pid="8" name="MSIP_Label_9c86c25f-31f1-46f7-b4f9-3c53b1ed0b07_Application">
    <vt:lpwstr>Microsoft Azure Information Protection</vt:lpwstr>
  </property>
  <property fmtid="{D5CDD505-2E9C-101B-9397-08002B2CF9AE}" pid="9" name="MSIP_Label_9c86c25f-31f1-46f7-b4f9-3c53b1ed0b07_ActionId">
    <vt:lpwstr>77c36cf9-bd94-44c0-ae05-8784d47ae1fb</vt:lpwstr>
  </property>
  <property fmtid="{D5CDD505-2E9C-101B-9397-08002B2CF9AE}" pid="10" name="MSIP_Label_9c86c25f-31f1-46f7-b4f9-3c53b1ed0b07_Extended_MSFT_Method">
    <vt:lpwstr>Automatic</vt:lpwstr>
  </property>
  <property fmtid="{D5CDD505-2E9C-101B-9397-08002B2CF9AE}" pid="11" name="Sensitivity">
    <vt:lpwstr>Internal</vt:lpwstr>
  </property>
</Properties>
</file>