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D12645" w14:textId="474FB72B" w:rsidR="00FA0033" w:rsidRPr="008373D5" w:rsidRDefault="00DE1D6E" w:rsidP="0043715E">
      <w:pPr>
        <w:rPr>
          <w:rFonts w:ascii="Arial" w:hAnsi="Arial" w:cs="Arial"/>
          <w:b/>
          <w:sz w:val="24"/>
          <w:szCs w:val="24"/>
          <w:lang w:val="en-GB"/>
        </w:rPr>
      </w:pPr>
      <w:r>
        <w:rPr>
          <w:rFonts w:ascii="Arial" w:hAnsi="Arial" w:cs="Arial"/>
          <w:b/>
          <w:sz w:val="28"/>
          <w:szCs w:val="28"/>
          <w:lang w:val="en-GB"/>
        </w:rPr>
        <w:t>Festo and PCE Automation help</w:t>
      </w:r>
      <w:r w:rsidR="00FA0033" w:rsidRPr="008373D5">
        <w:rPr>
          <w:rFonts w:ascii="Arial" w:hAnsi="Arial" w:cs="Arial"/>
          <w:b/>
          <w:sz w:val="28"/>
          <w:szCs w:val="28"/>
          <w:lang w:val="en-GB"/>
        </w:rPr>
        <w:t xml:space="preserve"> </w:t>
      </w:r>
      <w:proofErr w:type="spellStart"/>
      <w:r w:rsidR="00FA0033" w:rsidRPr="008373D5">
        <w:rPr>
          <w:rFonts w:ascii="Arial" w:hAnsi="Arial" w:cs="Arial"/>
          <w:b/>
          <w:sz w:val="28"/>
          <w:szCs w:val="28"/>
          <w:lang w:val="en-GB"/>
        </w:rPr>
        <w:t>Frugalpac</w:t>
      </w:r>
      <w:proofErr w:type="spellEnd"/>
      <w:r w:rsidR="00FA0033" w:rsidRPr="008373D5">
        <w:rPr>
          <w:rFonts w:ascii="Arial" w:hAnsi="Arial" w:cs="Arial"/>
          <w:b/>
          <w:sz w:val="28"/>
          <w:szCs w:val="28"/>
          <w:lang w:val="en-GB"/>
        </w:rPr>
        <w:t>™</w:t>
      </w:r>
      <w:r>
        <w:rPr>
          <w:rFonts w:ascii="Arial" w:hAnsi="Arial" w:cs="Arial"/>
          <w:b/>
          <w:sz w:val="28"/>
          <w:szCs w:val="28"/>
          <w:lang w:val="en-GB"/>
        </w:rPr>
        <w:t xml:space="preserve"> increase production of sustainable wine bottles</w:t>
      </w:r>
    </w:p>
    <w:p w14:paraId="217FEBB0" w14:textId="77777777" w:rsidR="00A074EE" w:rsidRPr="008373D5" w:rsidRDefault="00A074EE" w:rsidP="00D43FA6">
      <w:pPr>
        <w:framePr w:w="1800" w:h="153" w:hSpace="142" w:wrap="around" w:vAnchor="page" w:hAnchor="page" w:x="9534" w:y="5331"/>
        <w:rPr>
          <w:rFonts w:ascii="Arial" w:hAnsi="Arial" w:cs="Arial"/>
          <w:sz w:val="13"/>
          <w:lang w:val="en-GB"/>
        </w:rPr>
      </w:pPr>
      <w:r w:rsidRPr="008373D5">
        <w:rPr>
          <w:rFonts w:ascii="Arial" w:hAnsi="Arial" w:cs="Arial"/>
          <w:sz w:val="13"/>
          <w:lang w:val="en-GB"/>
        </w:rPr>
        <w:t>Date</w:t>
      </w:r>
    </w:p>
    <w:p w14:paraId="43817E54" w14:textId="5261B6F5" w:rsidR="00A074EE" w:rsidRPr="008373D5" w:rsidRDefault="00C249D3">
      <w:pPr>
        <w:framePr w:w="1843" w:h="227" w:hRule="exact" w:hSpace="142" w:wrap="around" w:vAnchor="page" w:hAnchor="page" w:x="9498" w:y="5558"/>
        <w:rPr>
          <w:rFonts w:ascii="Arial" w:hAnsi="Arial" w:cs="Arial"/>
          <w:lang w:val="en-GB"/>
        </w:rPr>
      </w:pPr>
      <w:r>
        <w:rPr>
          <w:rFonts w:ascii="Arial" w:hAnsi="Arial" w:cs="Arial"/>
          <w:lang w:val="en-GB"/>
        </w:rPr>
        <w:t>21</w:t>
      </w:r>
      <w:r w:rsidR="00F01259">
        <w:rPr>
          <w:rFonts w:ascii="Arial" w:hAnsi="Arial" w:cs="Arial"/>
          <w:lang w:val="en-GB"/>
        </w:rPr>
        <w:t>.0</w:t>
      </w:r>
      <w:r w:rsidR="009614E7">
        <w:rPr>
          <w:rFonts w:ascii="Arial" w:hAnsi="Arial" w:cs="Arial"/>
          <w:lang w:val="en-GB"/>
        </w:rPr>
        <w:t>3</w:t>
      </w:r>
      <w:r w:rsidR="00121F0E" w:rsidRPr="00F01259">
        <w:rPr>
          <w:rFonts w:ascii="Arial" w:hAnsi="Arial" w:cs="Arial"/>
          <w:lang w:val="en-GB"/>
        </w:rPr>
        <w:t>.</w:t>
      </w:r>
      <w:r w:rsidR="00CC393C" w:rsidRPr="00F01259">
        <w:rPr>
          <w:rFonts w:ascii="Arial" w:hAnsi="Arial" w:cs="Arial"/>
          <w:lang w:val="en-GB"/>
        </w:rPr>
        <w:t>2</w:t>
      </w:r>
      <w:r w:rsidR="002723E7" w:rsidRPr="00F01259">
        <w:rPr>
          <w:rFonts w:ascii="Arial" w:hAnsi="Arial" w:cs="Arial"/>
          <w:lang w:val="en-GB"/>
        </w:rPr>
        <w:t>2</w:t>
      </w:r>
    </w:p>
    <w:p w14:paraId="59D8299E" w14:textId="77777777" w:rsidR="00A074EE" w:rsidRPr="008373D5" w:rsidRDefault="00A074EE" w:rsidP="009339AA">
      <w:pPr>
        <w:framePr w:w="1834" w:h="153" w:hSpace="142" w:wrap="around" w:vAnchor="page" w:hAnchor="page" w:x="9518" w:y="6578"/>
        <w:rPr>
          <w:rFonts w:ascii="Arial" w:hAnsi="Arial" w:cs="Arial"/>
          <w:sz w:val="13"/>
          <w:lang w:val="en-GB"/>
        </w:rPr>
      </w:pPr>
      <w:r w:rsidRPr="008373D5">
        <w:rPr>
          <w:rFonts w:ascii="Arial" w:hAnsi="Arial" w:cs="Arial"/>
          <w:sz w:val="13"/>
          <w:lang w:val="en-GB"/>
        </w:rPr>
        <w:t>Our reference</w:t>
      </w:r>
    </w:p>
    <w:p w14:paraId="54C168B7" w14:textId="6A02D6EC" w:rsidR="000C7C5B" w:rsidRPr="008373D5" w:rsidRDefault="00121F0E" w:rsidP="000C7C5B">
      <w:pPr>
        <w:framePr w:w="1806" w:h="227" w:hRule="exact" w:hSpace="142" w:wrap="around" w:vAnchor="page" w:hAnchor="page" w:x="9527" w:y="6805"/>
        <w:rPr>
          <w:rFonts w:ascii="Arial" w:hAnsi="Arial" w:cs="Arial"/>
          <w:lang w:val="en-GB"/>
        </w:rPr>
      </w:pPr>
      <w:r w:rsidRPr="008373D5">
        <w:rPr>
          <w:rFonts w:ascii="Arial" w:hAnsi="Arial" w:cs="Arial"/>
          <w:lang w:val="en-GB"/>
        </w:rPr>
        <w:t>FTO</w:t>
      </w:r>
      <w:r w:rsidR="009614E7">
        <w:rPr>
          <w:rFonts w:ascii="Arial" w:hAnsi="Arial" w:cs="Arial"/>
          <w:lang w:val="en-GB"/>
        </w:rPr>
        <w:t>042</w:t>
      </w:r>
    </w:p>
    <w:p w14:paraId="1ADB17EA" w14:textId="77777777" w:rsidR="00A074EE" w:rsidRPr="008373D5" w:rsidRDefault="00A074EE">
      <w:pPr>
        <w:rPr>
          <w:rFonts w:ascii="Arial" w:hAnsi="Arial" w:cs="Arial"/>
          <w:lang w:val="en-GB"/>
        </w:rPr>
        <w:sectPr w:rsidR="00A074EE" w:rsidRPr="008373D5">
          <w:headerReference w:type="even" r:id="rId10"/>
          <w:headerReference w:type="default" r:id="rId11"/>
          <w:footerReference w:type="even" r:id="rId12"/>
          <w:footerReference w:type="default" r:id="rId13"/>
          <w:headerReference w:type="first" r:id="rId14"/>
          <w:footerReference w:type="first" r:id="rId15"/>
          <w:pgSz w:w="11907" w:h="16840" w:code="9"/>
          <w:pgMar w:top="5273" w:right="3175" w:bottom="1304" w:left="1247" w:header="720" w:footer="397" w:gutter="0"/>
          <w:pgNumType w:start="2"/>
          <w:cols w:space="720"/>
        </w:sectPr>
      </w:pPr>
    </w:p>
    <w:p w14:paraId="623120E8" w14:textId="77777777" w:rsidR="00171CE6" w:rsidRPr="008373D5" w:rsidRDefault="00171CE6" w:rsidP="00D43FA6">
      <w:pPr>
        <w:framePr w:w="1995" w:h="301" w:hRule="exact" w:hSpace="142" w:wrap="around" w:vAnchor="page" w:hAnchor="page" w:x="9534" w:y="4621"/>
        <w:rPr>
          <w:rFonts w:ascii="Arial" w:hAnsi="Arial" w:cs="Arial"/>
          <w:b/>
          <w:szCs w:val="24"/>
          <w:lang w:val="en-GB"/>
        </w:rPr>
      </w:pPr>
      <w:r w:rsidRPr="008373D5">
        <w:rPr>
          <w:rFonts w:ascii="Arial" w:hAnsi="Arial" w:cs="Arial"/>
          <w:b/>
          <w:szCs w:val="24"/>
          <w:lang w:val="en-GB"/>
        </w:rPr>
        <w:t>Press Information</w:t>
      </w:r>
    </w:p>
    <w:p w14:paraId="35EC17F0" w14:textId="476F3DB1" w:rsidR="00C344E6" w:rsidRDefault="00E65DB8" w:rsidP="0002268A">
      <w:pPr>
        <w:autoSpaceDE w:val="0"/>
        <w:autoSpaceDN w:val="0"/>
        <w:adjustRightInd w:val="0"/>
        <w:rPr>
          <w:rFonts w:ascii="Arial" w:hAnsi="Arial" w:cs="Arial"/>
          <w:sz w:val="21"/>
          <w:szCs w:val="21"/>
          <w:lang w:val="en-GB"/>
        </w:rPr>
      </w:pPr>
      <w:r>
        <w:rPr>
          <w:rFonts w:ascii="Arial" w:hAnsi="Arial" w:cs="Arial"/>
          <w:sz w:val="21"/>
          <w:szCs w:val="21"/>
          <w:lang w:val="en-GB"/>
        </w:rPr>
        <w:t xml:space="preserve">A collaboration between </w:t>
      </w:r>
      <w:r w:rsidR="00FA0033" w:rsidRPr="008373D5">
        <w:rPr>
          <w:rFonts w:ascii="Arial" w:hAnsi="Arial" w:cs="Arial"/>
          <w:sz w:val="21"/>
          <w:szCs w:val="21"/>
          <w:lang w:val="en-GB"/>
        </w:rPr>
        <w:t>Festo</w:t>
      </w:r>
      <w:r w:rsidR="00D32FCF">
        <w:rPr>
          <w:rFonts w:ascii="Arial" w:hAnsi="Arial" w:cs="Arial"/>
          <w:sz w:val="21"/>
          <w:szCs w:val="21"/>
          <w:lang w:val="en-GB"/>
        </w:rPr>
        <w:t xml:space="preserve"> </w:t>
      </w:r>
      <w:r>
        <w:rPr>
          <w:rFonts w:ascii="Arial" w:hAnsi="Arial" w:cs="Arial"/>
          <w:sz w:val="21"/>
          <w:szCs w:val="21"/>
          <w:lang w:val="en-GB"/>
        </w:rPr>
        <w:t xml:space="preserve">and </w:t>
      </w:r>
      <w:r w:rsidR="00832180">
        <w:rPr>
          <w:rFonts w:ascii="Arial" w:hAnsi="Arial" w:cs="Arial"/>
          <w:sz w:val="21"/>
          <w:szCs w:val="21"/>
          <w:lang w:val="en-GB"/>
        </w:rPr>
        <w:t xml:space="preserve">PCE Automation </w:t>
      </w:r>
      <w:r w:rsidR="00FA0033" w:rsidRPr="008373D5">
        <w:rPr>
          <w:rFonts w:ascii="Arial" w:hAnsi="Arial" w:cs="Arial"/>
          <w:sz w:val="21"/>
          <w:szCs w:val="21"/>
          <w:lang w:val="en-GB"/>
        </w:rPr>
        <w:t xml:space="preserve">has helped recyclable packaging experts Frugalpac Limited to achieve the high throughputs and precision assembly necessary to </w:t>
      </w:r>
      <w:r w:rsidR="009D07CD" w:rsidRPr="008373D5">
        <w:rPr>
          <w:rFonts w:ascii="Arial" w:hAnsi="Arial" w:cs="Arial"/>
          <w:sz w:val="21"/>
          <w:szCs w:val="21"/>
          <w:lang w:val="en-GB"/>
        </w:rPr>
        <w:t xml:space="preserve">meet </w:t>
      </w:r>
      <w:r w:rsidR="004F4A4D">
        <w:rPr>
          <w:rFonts w:ascii="Arial" w:hAnsi="Arial" w:cs="Arial"/>
          <w:sz w:val="21"/>
          <w:szCs w:val="21"/>
          <w:lang w:val="en-GB"/>
        </w:rPr>
        <w:t xml:space="preserve">increased </w:t>
      </w:r>
      <w:r w:rsidR="009D07CD" w:rsidRPr="008373D5">
        <w:rPr>
          <w:rFonts w:ascii="Arial" w:hAnsi="Arial" w:cs="Arial"/>
          <w:sz w:val="21"/>
          <w:szCs w:val="21"/>
          <w:lang w:val="en-GB"/>
        </w:rPr>
        <w:t>demand for</w:t>
      </w:r>
      <w:r w:rsidR="00FA0033" w:rsidRPr="008373D5">
        <w:rPr>
          <w:rFonts w:ascii="Arial" w:hAnsi="Arial" w:cs="Arial"/>
          <w:sz w:val="21"/>
          <w:szCs w:val="21"/>
          <w:lang w:val="en-GB"/>
        </w:rPr>
        <w:t xml:space="preserve"> </w:t>
      </w:r>
      <w:r w:rsidR="004F4A4D">
        <w:rPr>
          <w:rFonts w:ascii="Arial" w:hAnsi="Arial" w:cs="Arial"/>
          <w:sz w:val="21"/>
          <w:szCs w:val="21"/>
          <w:lang w:val="en-GB"/>
        </w:rPr>
        <w:t>its</w:t>
      </w:r>
      <w:r w:rsidR="00660576">
        <w:rPr>
          <w:rFonts w:ascii="Arial" w:hAnsi="Arial" w:cs="Arial"/>
          <w:sz w:val="21"/>
          <w:szCs w:val="21"/>
          <w:lang w:val="en-GB"/>
        </w:rPr>
        <w:t xml:space="preserve"> innovative paperboard</w:t>
      </w:r>
      <w:r w:rsidR="00FA0033" w:rsidRPr="008373D5">
        <w:rPr>
          <w:rFonts w:ascii="Arial" w:hAnsi="Arial" w:cs="Arial"/>
          <w:sz w:val="21"/>
          <w:szCs w:val="21"/>
          <w:lang w:val="en-GB"/>
        </w:rPr>
        <w:t xml:space="preserve"> Frugal Bottle. </w:t>
      </w:r>
    </w:p>
    <w:p w14:paraId="5A454A1F" w14:textId="77777777" w:rsidR="00783F08" w:rsidRPr="008373D5" w:rsidRDefault="00783F08" w:rsidP="0002268A">
      <w:pPr>
        <w:autoSpaceDE w:val="0"/>
        <w:autoSpaceDN w:val="0"/>
        <w:adjustRightInd w:val="0"/>
        <w:rPr>
          <w:rFonts w:ascii="Arial" w:hAnsi="Arial" w:cs="Arial"/>
          <w:sz w:val="21"/>
          <w:szCs w:val="21"/>
          <w:lang w:val="en-GB"/>
        </w:rPr>
      </w:pPr>
    </w:p>
    <w:p w14:paraId="7B3ADD3D" w14:textId="74835CAF" w:rsidR="00003ADA" w:rsidRDefault="00FA0033" w:rsidP="009614E7">
      <w:pPr>
        <w:autoSpaceDE w:val="0"/>
        <w:autoSpaceDN w:val="0"/>
        <w:adjustRightInd w:val="0"/>
        <w:rPr>
          <w:rFonts w:ascii="Arial" w:hAnsi="Arial" w:cs="Arial"/>
          <w:sz w:val="21"/>
          <w:szCs w:val="21"/>
          <w:lang w:val="en-GB"/>
        </w:rPr>
      </w:pPr>
      <w:r w:rsidRPr="008373D5">
        <w:rPr>
          <w:rFonts w:ascii="Arial" w:hAnsi="Arial" w:cs="Arial"/>
          <w:sz w:val="21"/>
          <w:szCs w:val="21"/>
          <w:lang w:val="en-GB"/>
        </w:rPr>
        <w:t>Frugal Bottle is</w:t>
      </w:r>
      <w:r w:rsidR="001F5939" w:rsidRPr="008373D5">
        <w:rPr>
          <w:rFonts w:ascii="Arial" w:hAnsi="Arial" w:cs="Arial"/>
          <w:sz w:val="21"/>
          <w:szCs w:val="21"/>
          <w:lang w:val="en-GB"/>
        </w:rPr>
        <w:t xml:space="preserve"> the world’s first </w:t>
      </w:r>
      <w:r w:rsidR="00003ADA" w:rsidRPr="008373D5">
        <w:rPr>
          <w:rFonts w:ascii="Arial" w:hAnsi="Arial" w:cs="Arial"/>
          <w:sz w:val="21"/>
          <w:szCs w:val="21"/>
          <w:lang w:val="en-GB"/>
        </w:rPr>
        <w:t xml:space="preserve">paper </w:t>
      </w:r>
      <w:r w:rsidR="001F5939" w:rsidRPr="008373D5">
        <w:rPr>
          <w:rFonts w:ascii="Arial" w:hAnsi="Arial" w:cs="Arial"/>
          <w:sz w:val="21"/>
          <w:szCs w:val="21"/>
          <w:lang w:val="en-GB"/>
        </w:rPr>
        <w:t xml:space="preserve">wine and </w:t>
      </w:r>
      <w:proofErr w:type="gramStart"/>
      <w:r w:rsidR="001F5939" w:rsidRPr="008373D5">
        <w:rPr>
          <w:rFonts w:ascii="Arial" w:hAnsi="Arial" w:cs="Arial"/>
          <w:sz w:val="21"/>
          <w:szCs w:val="21"/>
          <w:lang w:val="en-GB"/>
        </w:rPr>
        <w:t>spirits</w:t>
      </w:r>
      <w:proofErr w:type="gramEnd"/>
      <w:r w:rsidR="001F5939" w:rsidRPr="008373D5">
        <w:rPr>
          <w:rFonts w:ascii="Arial" w:hAnsi="Arial" w:cs="Arial"/>
          <w:sz w:val="21"/>
          <w:szCs w:val="21"/>
          <w:lang w:val="en-GB"/>
        </w:rPr>
        <w:t xml:space="preserve"> bottle.</w:t>
      </w:r>
      <w:r w:rsidRPr="008373D5">
        <w:rPr>
          <w:rFonts w:ascii="Arial" w:hAnsi="Arial" w:cs="Arial"/>
          <w:sz w:val="21"/>
          <w:szCs w:val="21"/>
          <w:lang w:val="en-GB"/>
        </w:rPr>
        <w:t xml:space="preserve"> </w:t>
      </w:r>
      <w:r w:rsidR="00003ADA" w:rsidRPr="008373D5">
        <w:rPr>
          <w:rFonts w:ascii="Arial" w:hAnsi="Arial" w:cs="Arial"/>
          <w:sz w:val="21"/>
          <w:szCs w:val="21"/>
          <w:lang w:val="en-GB"/>
        </w:rPr>
        <w:t>Its innovative design comprises</w:t>
      </w:r>
      <w:r w:rsidRPr="008373D5">
        <w:rPr>
          <w:rFonts w:ascii="Arial" w:hAnsi="Arial" w:cs="Arial"/>
          <w:sz w:val="21"/>
          <w:szCs w:val="21"/>
          <w:lang w:val="en-GB"/>
        </w:rPr>
        <w:t xml:space="preserve"> a</w:t>
      </w:r>
      <w:r w:rsidR="001F5939" w:rsidRPr="008373D5">
        <w:rPr>
          <w:rFonts w:ascii="Arial" w:hAnsi="Arial" w:cs="Arial"/>
          <w:sz w:val="21"/>
          <w:szCs w:val="21"/>
          <w:lang w:val="en-GB"/>
        </w:rPr>
        <w:t xml:space="preserve">n </w:t>
      </w:r>
      <w:r w:rsidRPr="008373D5">
        <w:rPr>
          <w:rFonts w:ascii="Arial" w:hAnsi="Arial" w:cs="Arial"/>
          <w:sz w:val="21"/>
          <w:szCs w:val="21"/>
          <w:lang w:val="en-GB"/>
        </w:rPr>
        <w:t>outer</w:t>
      </w:r>
      <w:r w:rsidR="001F5939" w:rsidRPr="008373D5">
        <w:rPr>
          <w:rFonts w:ascii="Arial" w:hAnsi="Arial" w:cs="Arial"/>
          <w:sz w:val="21"/>
          <w:szCs w:val="21"/>
          <w:lang w:val="en-GB"/>
        </w:rPr>
        <w:t xml:space="preserve"> made from 94% recycled paperboard with a</w:t>
      </w:r>
      <w:r w:rsidR="00003ADA" w:rsidRPr="008373D5">
        <w:rPr>
          <w:rFonts w:ascii="Arial" w:hAnsi="Arial" w:cs="Arial"/>
          <w:sz w:val="21"/>
          <w:szCs w:val="21"/>
          <w:lang w:val="en-GB"/>
        </w:rPr>
        <w:t>n inner</w:t>
      </w:r>
      <w:r w:rsidR="001F5939" w:rsidRPr="008373D5">
        <w:rPr>
          <w:rFonts w:ascii="Arial" w:hAnsi="Arial" w:cs="Arial"/>
          <w:sz w:val="21"/>
          <w:szCs w:val="21"/>
          <w:lang w:val="en-GB"/>
        </w:rPr>
        <w:t xml:space="preserve"> food grade pouch</w:t>
      </w:r>
      <w:r w:rsidR="00003ADA" w:rsidRPr="008373D5">
        <w:rPr>
          <w:rFonts w:ascii="Arial" w:hAnsi="Arial" w:cs="Arial"/>
          <w:sz w:val="21"/>
          <w:szCs w:val="21"/>
          <w:lang w:val="en-GB"/>
        </w:rPr>
        <w:t>. Frugal Bottle</w:t>
      </w:r>
      <w:r w:rsidR="001F5939" w:rsidRPr="008373D5">
        <w:rPr>
          <w:rFonts w:ascii="Arial" w:hAnsi="Arial" w:cs="Arial"/>
          <w:sz w:val="21"/>
          <w:szCs w:val="21"/>
          <w:lang w:val="en-GB"/>
        </w:rPr>
        <w:t xml:space="preserve"> is</w:t>
      </w:r>
      <w:r w:rsidR="00003ADA" w:rsidRPr="008373D5">
        <w:rPr>
          <w:rFonts w:ascii="Arial" w:hAnsi="Arial" w:cs="Arial"/>
          <w:sz w:val="21"/>
          <w:szCs w:val="21"/>
          <w:lang w:val="en-GB"/>
        </w:rPr>
        <w:t xml:space="preserve"> fully recyclable, is</w:t>
      </w:r>
      <w:r w:rsidR="001F5939" w:rsidRPr="008373D5">
        <w:rPr>
          <w:rFonts w:ascii="Arial" w:hAnsi="Arial" w:cs="Arial"/>
          <w:sz w:val="21"/>
          <w:szCs w:val="21"/>
          <w:lang w:val="en-GB"/>
        </w:rPr>
        <w:t xml:space="preserve"> five times lighter than glass</w:t>
      </w:r>
      <w:r w:rsidR="00003ADA" w:rsidRPr="008373D5">
        <w:rPr>
          <w:rFonts w:ascii="Arial" w:hAnsi="Arial" w:cs="Arial"/>
          <w:sz w:val="21"/>
          <w:szCs w:val="21"/>
          <w:lang w:val="en-GB"/>
        </w:rPr>
        <w:t xml:space="preserve"> and</w:t>
      </w:r>
      <w:r w:rsidR="001F5939" w:rsidRPr="008373D5">
        <w:rPr>
          <w:rFonts w:ascii="Arial" w:hAnsi="Arial" w:cs="Arial"/>
          <w:sz w:val="21"/>
          <w:szCs w:val="21"/>
          <w:lang w:val="en-GB"/>
        </w:rPr>
        <w:t xml:space="preserve"> has a much lower carbon footprint than traditional </w:t>
      </w:r>
      <w:r w:rsidR="00003ADA" w:rsidRPr="008373D5">
        <w:rPr>
          <w:rFonts w:ascii="Arial" w:hAnsi="Arial" w:cs="Arial"/>
          <w:sz w:val="21"/>
          <w:szCs w:val="21"/>
          <w:lang w:val="en-GB"/>
        </w:rPr>
        <w:t>wine</w:t>
      </w:r>
      <w:r w:rsidR="001F5939" w:rsidRPr="008373D5">
        <w:rPr>
          <w:rFonts w:ascii="Arial" w:hAnsi="Arial" w:cs="Arial"/>
          <w:sz w:val="21"/>
          <w:szCs w:val="21"/>
          <w:lang w:val="en-GB"/>
        </w:rPr>
        <w:t xml:space="preserve"> bottles.</w:t>
      </w:r>
      <w:r w:rsidR="00003ADA" w:rsidRPr="008373D5">
        <w:rPr>
          <w:rFonts w:ascii="Arial" w:hAnsi="Arial" w:cs="Arial"/>
          <w:sz w:val="21"/>
          <w:szCs w:val="21"/>
          <w:lang w:val="en-GB"/>
        </w:rPr>
        <w:t xml:space="preserve"> It also offers </w:t>
      </w:r>
      <w:r w:rsidR="009D07CD" w:rsidRPr="008373D5">
        <w:rPr>
          <w:rFonts w:ascii="Arial" w:hAnsi="Arial" w:cs="Arial"/>
          <w:sz w:val="21"/>
          <w:szCs w:val="21"/>
          <w:lang w:val="en-GB"/>
        </w:rPr>
        <w:t>360-degree</w:t>
      </w:r>
      <w:r w:rsidR="00003ADA" w:rsidRPr="008373D5">
        <w:rPr>
          <w:rFonts w:ascii="Arial" w:hAnsi="Arial" w:cs="Arial"/>
          <w:sz w:val="21"/>
          <w:szCs w:val="21"/>
          <w:lang w:val="en-GB"/>
        </w:rPr>
        <w:t xml:space="preserve"> branding for better impact</w:t>
      </w:r>
      <w:r w:rsidR="00C344E6" w:rsidRPr="008373D5">
        <w:rPr>
          <w:rFonts w:ascii="Arial" w:hAnsi="Arial" w:cs="Arial"/>
          <w:sz w:val="21"/>
          <w:szCs w:val="21"/>
          <w:lang w:val="en-GB"/>
        </w:rPr>
        <w:t xml:space="preserve"> on the shelf</w:t>
      </w:r>
      <w:r w:rsidR="00003ADA" w:rsidRPr="008373D5">
        <w:rPr>
          <w:rFonts w:ascii="Arial" w:hAnsi="Arial" w:cs="Arial"/>
          <w:sz w:val="21"/>
          <w:szCs w:val="21"/>
          <w:lang w:val="en-GB"/>
        </w:rPr>
        <w:t>.</w:t>
      </w:r>
      <w:r w:rsidR="009614E7">
        <w:rPr>
          <w:rFonts w:ascii="Arial" w:hAnsi="Arial" w:cs="Arial"/>
          <w:b/>
          <w:bCs/>
          <w:sz w:val="21"/>
          <w:szCs w:val="21"/>
          <w:lang w:val="en-GB"/>
        </w:rPr>
        <w:t xml:space="preserve"> </w:t>
      </w:r>
    </w:p>
    <w:p w14:paraId="2084BD7C" w14:textId="1F65F353" w:rsidR="000A11FD" w:rsidRDefault="000A11FD" w:rsidP="0002268A">
      <w:pPr>
        <w:autoSpaceDE w:val="0"/>
        <w:autoSpaceDN w:val="0"/>
        <w:adjustRightInd w:val="0"/>
        <w:rPr>
          <w:rFonts w:ascii="Arial" w:hAnsi="Arial" w:cs="Arial"/>
          <w:sz w:val="21"/>
          <w:szCs w:val="21"/>
          <w:lang w:val="en-GB"/>
        </w:rPr>
      </w:pPr>
    </w:p>
    <w:p w14:paraId="6C0D06EE" w14:textId="6BB8C8DD" w:rsidR="002726CE" w:rsidRPr="008373D5" w:rsidRDefault="00C344E6" w:rsidP="0002268A">
      <w:pPr>
        <w:autoSpaceDE w:val="0"/>
        <w:autoSpaceDN w:val="0"/>
        <w:adjustRightInd w:val="0"/>
        <w:rPr>
          <w:rFonts w:ascii="Arial" w:hAnsi="Arial" w:cs="Arial"/>
          <w:sz w:val="21"/>
          <w:szCs w:val="21"/>
          <w:lang w:val="en-GB"/>
        </w:rPr>
      </w:pPr>
      <w:r w:rsidRPr="008373D5">
        <w:rPr>
          <w:rFonts w:ascii="Arial" w:hAnsi="Arial" w:cs="Arial"/>
          <w:sz w:val="21"/>
          <w:szCs w:val="21"/>
          <w:lang w:val="en-GB"/>
        </w:rPr>
        <w:t xml:space="preserve">Frugal Bottles are manufactured from two paperboard blanks that are precision cut, glued and then </w:t>
      </w:r>
      <w:r w:rsidR="002D33B0" w:rsidRPr="008373D5">
        <w:rPr>
          <w:rFonts w:ascii="Arial" w:hAnsi="Arial" w:cs="Arial"/>
          <w:sz w:val="21"/>
          <w:szCs w:val="21"/>
          <w:lang w:val="en-GB"/>
        </w:rPr>
        <w:t xml:space="preserve">wetted front and back, before being stacked ready for feeding into the bottle forming machine. </w:t>
      </w:r>
      <w:r w:rsidR="009D07CD" w:rsidRPr="008373D5">
        <w:rPr>
          <w:rFonts w:ascii="Arial" w:hAnsi="Arial" w:cs="Arial"/>
          <w:sz w:val="21"/>
          <w:szCs w:val="21"/>
          <w:lang w:val="en-GB"/>
        </w:rPr>
        <w:t xml:space="preserve">Achieving </w:t>
      </w:r>
      <w:r w:rsidR="00E47F37">
        <w:rPr>
          <w:rFonts w:ascii="Arial" w:hAnsi="Arial" w:cs="Arial"/>
          <w:sz w:val="21"/>
          <w:szCs w:val="21"/>
          <w:lang w:val="en-GB"/>
        </w:rPr>
        <w:t xml:space="preserve">the desired throughputs </w:t>
      </w:r>
      <w:r w:rsidR="009D07CD" w:rsidRPr="008373D5">
        <w:rPr>
          <w:rFonts w:ascii="Arial" w:hAnsi="Arial" w:cs="Arial"/>
          <w:sz w:val="21"/>
          <w:szCs w:val="21"/>
          <w:lang w:val="en-GB"/>
        </w:rPr>
        <w:t xml:space="preserve">is </w:t>
      </w:r>
      <w:r w:rsidR="00E47F37">
        <w:rPr>
          <w:rFonts w:ascii="Arial" w:hAnsi="Arial" w:cs="Arial"/>
          <w:sz w:val="21"/>
          <w:szCs w:val="21"/>
          <w:lang w:val="en-GB"/>
        </w:rPr>
        <w:t>a major</w:t>
      </w:r>
      <w:r w:rsidR="009D07CD" w:rsidRPr="008373D5">
        <w:rPr>
          <w:rFonts w:ascii="Arial" w:hAnsi="Arial" w:cs="Arial"/>
          <w:sz w:val="21"/>
          <w:szCs w:val="21"/>
          <w:lang w:val="en-GB"/>
        </w:rPr>
        <w:t xml:space="preserve"> challenge because the glue pathway is complex and must be tailored to the profile of the bottle. In addition, the correct amount of glue has to be applied to prevent malformation or unsightly glue excess on </w:t>
      </w:r>
      <w:r w:rsidR="00742E05">
        <w:rPr>
          <w:rFonts w:ascii="Arial" w:hAnsi="Arial" w:cs="Arial"/>
          <w:sz w:val="21"/>
          <w:szCs w:val="21"/>
          <w:lang w:val="en-GB"/>
        </w:rPr>
        <w:t xml:space="preserve">the </w:t>
      </w:r>
      <w:r w:rsidR="00E47F37">
        <w:rPr>
          <w:rFonts w:ascii="Arial" w:hAnsi="Arial" w:cs="Arial"/>
          <w:sz w:val="21"/>
          <w:szCs w:val="21"/>
          <w:lang w:val="en-GB"/>
        </w:rPr>
        <w:t xml:space="preserve">finished </w:t>
      </w:r>
      <w:r w:rsidR="009D07CD" w:rsidRPr="008373D5">
        <w:rPr>
          <w:rFonts w:ascii="Arial" w:hAnsi="Arial" w:cs="Arial"/>
          <w:sz w:val="21"/>
          <w:szCs w:val="21"/>
          <w:lang w:val="en-GB"/>
        </w:rPr>
        <w:t>bottle.</w:t>
      </w:r>
    </w:p>
    <w:p w14:paraId="0CA21FB9" w14:textId="42A7A797" w:rsidR="009D07CD" w:rsidRPr="008373D5" w:rsidRDefault="009D07CD" w:rsidP="0002268A">
      <w:pPr>
        <w:autoSpaceDE w:val="0"/>
        <w:autoSpaceDN w:val="0"/>
        <w:adjustRightInd w:val="0"/>
        <w:rPr>
          <w:rFonts w:ascii="Arial" w:hAnsi="Arial" w:cs="Arial"/>
          <w:sz w:val="21"/>
          <w:szCs w:val="21"/>
          <w:lang w:val="en-GB"/>
        </w:rPr>
      </w:pPr>
    </w:p>
    <w:p w14:paraId="72F58DA1" w14:textId="58D3E011" w:rsidR="009614E7" w:rsidRDefault="009614E7" w:rsidP="009614E7">
      <w:pPr>
        <w:autoSpaceDE w:val="0"/>
        <w:autoSpaceDN w:val="0"/>
        <w:adjustRightInd w:val="0"/>
        <w:rPr>
          <w:rFonts w:ascii="Arial" w:hAnsi="Arial" w:cs="Arial"/>
          <w:sz w:val="21"/>
          <w:szCs w:val="21"/>
          <w:lang w:val="en-GB"/>
        </w:rPr>
      </w:pPr>
      <w:proofErr w:type="spellStart"/>
      <w:r>
        <w:rPr>
          <w:rFonts w:ascii="Arial" w:hAnsi="Arial" w:cs="Arial"/>
          <w:sz w:val="21"/>
          <w:szCs w:val="21"/>
          <w:lang w:val="en-GB"/>
        </w:rPr>
        <w:t>Frugalpac</w:t>
      </w:r>
      <w:proofErr w:type="spellEnd"/>
      <w:r w:rsidR="00A851C6">
        <w:rPr>
          <w:rFonts w:ascii="Arial" w:hAnsi="Arial" w:cs="Arial"/>
          <w:sz w:val="21"/>
          <w:szCs w:val="21"/>
          <w:lang w:val="en-GB"/>
        </w:rPr>
        <w:t xml:space="preserve"> had approached an adhesive systems company for a solution, but they were unable to achieve the desired cycle times. </w:t>
      </w:r>
      <w:r w:rsidRPr="008373D5">
        <w:rPr>
          <w:rFonts w:ascii="Arial" w:hAnsi="Arial" w:cs="Arial"/>
          <w:sz w:val="21"/>
          <w:szCs w:val="21"/>
          <w:lang w:val="en-GB"/>
        </w:rPr>
        <w:t>Working closely</w:t>
      </w:r>
      <w:r>
        <w:rPr>
          <w:rFonts w:ascii="Arial" w:hAnsi="Arial" w:cs="Arial"/>
          <w:sz w:val="21"/>
          <w:szCs w:val="21"/>
          <w:lang w:val="en-GB"/>
        </w:rPr>
        <w:t xml:space="preserve"> together,</w:t>
      </w:r>
      <w:r w:rsidRPr="008373D5">
        <w:rPr>
          <w:rFonts w:ascii="Arial" w:hAnsi="Arial" w:cs="Arial"/>
          <w:sz w:val="21"/>
          <w:szCs w:val="21"/>
          <w:lang w:val="en-GB"/>
        </w:rPr>
        <w:t xml:space="preserve"> PCE Automation</w:t>
      </w:r>
      <w:r>
        <w:rPr>
          <w:rFonts w:ascii="Arial" w:hAnsi="Arial" w:cs="Arial"/>
          <w:sz w:val="21"/>
          <w:szCs w:val="21"/>
          <w:lang w:val="en-GB"/>
        </w:rPr>
        <w:t xml:space="preserve"> and</w:t>
      </w:r>
      <w:r w:rsidRPr="008373D5">
        <w:rPr>
          <w:rFonts w:ascii="Arial" w:hAnsi="Arial" w:cs="Arial"/>
          <w:sz w:val="21"/>
          <w:szCs w:val="21"/>
          <w:lang w:val="en-GB"/>
        </w:rPr>
        <w:t xml:space="preserve"> Festo developed a fully automated gluing and wetting line to meet the tight tolerances and complex gluing patterns necessary to deliver throughputs of 630 bottles per hour.</w:t>
      </w:r>
    </w:p>
    <w:p w14:paraId="5347D54D" w14:textId="05CEBEBF" w:rsidR="00AC45A3" w:rsidRDefault="00AC45A3" w:rsidP="009614E7">
      <w:pPr>
        <w:autoSpaceDE w:val="0"/>
        <w:autoSpaceDN w:val="0"/>
        <w:adjustRightInd w:val="0"/>
        <w:rPr>
          <w:rFonts w:ascii="Arial" w:hAnsi="Arial" w:cs="Arial"/>
          <w:sz w:val="21"/>
          <w:szCs w:val="21"/>
          <w:lang w:val="en-GB"/>
        </w:rPr>
      </w:pPr>
    </w:p>
    <w:p w14:paraId="67785BB5" w14:textId="6944333D" w:rsidR="00AC45A3" w:rsidRDefault="00AC45A3" w:rsidP="009614E7">
      <w:pPr>
        <w:autoSpaceDE w:val="0"/>
        <w:autoSpaceDN w:val="0"/>
        <w:adjustRightInd w:val="0"/>
        <w:rPr>
          <w:rFonts w:ascii="Arial" w:hAnsi="Arial" w:cs="Arial"/>
          <w:sz w:val="21"/>
          <w:szCs w:val="21"/>
          <w:lang w:val="en-GB"/>
        </w:rPr>
      </w:pPr>
      <w:r w:rsidRPr="008373D5">
        <w:rPr>
          <w:rFonts w:ascii="Arial" w:hAnsi="Arial" w:cs="Arial"/>
          <w:sz w:val="21"/>
          <w:szCs w:val="21"/>
          <w:lang w:val="en-GB"/>
        </w:rPr>
        <w:t xml:space="preserve">Ronan Quinn, project manager for PCE, says: </w:t>
      </w:r>
      <w:r>
        <w:rPr>
          <w:rFonts w:ascii="Arial" w:hAnsi="Arial" w:cs="Arial"/>
          <w:sz w:val="21"/>
          <w:szCs w:val="21"/>
          <w:lang w:val="en-GB"/>
        </w:rPr>
        <w:t>“The g</w:t>
      </w:r>
      <w:r w:rsidRPr="008373D5">
        <w:rPr>
          <w:rFonts w:ascii="Arial" w:hAnsi="Arial" w:cs="Arial"/>
          <w:sz w:val="21"/>
          <w:szCs w:val="21"/>
          <w:lang w:val="en-GB"/>
        </w:rPr>
        <w:t>luing</w:t>
      </w:r>
      <w:r>
        <w:rPr>
          <w:rFonts w:ascii="Arial" w:hAnsi="Arial" w:cs="Arial"/>
          <w:sz w:val="21"/>
          <w:szCs w:val="21"/>
          <w:lang w:val="en-GB"/>
        </w:rPr>
        <w:t xml:space="preserve"> process was</w:t>
      </w:r>
      <w:r w:rsidRPr="008373D5">
        <w:rPr>
          <w:rFonts w:ascii="Arial" w:hAnsi="Arial" w:cs="Arial"/>
          <w:sz w:val="21"/>
          <w:szCs w:val="21"/>
          <w:lang w:val="en-GB"/>
        </w:rPr>
        <w:t xml:space="preserve"> more complex than anything </w:t>
      </w:r>
      <w:r>
        <w:rPr>
          <w:rFonts w:ascii="Arial" w:hAnsi="Arial" w:cs="Arial"/>
          <w:sz w:val="21"/>
          <w:szCs w:val="21"/>
          <w:lang w:val="en-GB"/>
        </w:rPr>
        <w:t xml:space="preserve">we’d </w:t>
      </w:r>
      <w:r w:rsidRPr="008373D5">
        <w:rPr>
          <w:rFonts w:ascii="Arial" w:hAnsi="Arial" w:cs="Arial"/>
          <w:sz w:val="21"/>
          <w:szCs w:val="21"/>
          <w:lang w:val="en-GB"/>
        </w:rPr>
        <w:t>encountered before. Tight tolerances on</w:t>
      </w:r>
      <w:r>
        <w:rPr>
          <w:rFonts w:ascii="Arial" w:hAnsi="Arial" w:cs="Arial"/>
          <w:sz w:val="21"/>
          <w:szCs w:val="21"/>
          <w:lang w:val="en-GB"/>
        </w:rPr>
        <w:t xml:space="preserve"> the</w:t>
      </w:r>
      <w:r w:rsidRPr="008373D5">
        <w:rPr>
          <w:rFonts w:ascii="Arial" w:hAnsi="Arial" w:cs="Arial"/>
          <w:sz w:val="21"/>
          <w:szCs w:val="21"/>
          <w:lang w:val="en-GB"/>
        </w:rPr>
        <w:t xml:space="preserve"> gluing pattern combined with </w:t>
      </w:r>
      <w:r>
        <w:rPr>
          <w:rFonts w:ascii="Arial" w:hAnsi="Arial" w:cs="Arial"/>
          <w:sz w:val="21"/>
          <w:szCs w:val="21"/>
          <w:lang w:val="en-GB"/>
        </w:rPr>
        <w:t xml:space="preserve">a </w:t>
      </w:r>
      <w:r w:rsidRPr="008373D5">
        <w:rPr>
          <w:rFonts w:ascii="Arial" w:hAnsi="Arial" w:cs="Arial"/>
          <w:sz w:val="21"/>
          <w:szCs w:val="21"/>
          <w:lang w:val="en-GB"/>
        </w:rPr>
        <w:t>short cycle time</w:t>
      </w:r>
      <w:r>
        <w:rPr>
          <w:rFonts w:ascii="Arial" w:hAnsi="Arial" w:cs="Arial"/>
          <w:sz w:val="21"/>
          <w:szCs w:val="21"/>
          <w:lang w:val="en-GB"/>
        </w:rPr>
        <w:t xml:space="preserve"> and critical bead thicknesses were a real challenge</w:t>
      </w:r>
      <w:r w:rsidRPr="008373D5">
        <w:rPr>
          <w:rFonts w:ascii="Arial" w:hAnsi="Arial" w:cs="Arial"/>
          <w:sz w:val="21"/>
          <w:szCs w:val="21"/>
          <w:lang w:val="en-GB"/>
        </w:rPr>
        <w:t>.</w:t>
      </w:r>
      <w:r>
        <w:rPr>
          <w:rFonts w:ascii="Arial" w:hAnsi="Arial" w:cs="Arial"/>
          <w:sz w:val="21"/>
          <w:szCs w:val="21"/>
          <w:lang w:val="en-GB"/>
        </w:rPr>
        <w:t xml:space="preserve"> We would usually undertake</w:t>
      </w:r>
      <w:r w:rsidRPr="008373D5">
        <w:rPr>
          <w:rFonts w:ascii="Arial" w:hAnsi="Arial" w:cs="Arial"/>
          <w:sz w:val="21"/>
          <w:szCs w:val="21"/>
          <w:lang w:val="en-GB"/>
        </w:rPr>
        <w:t xml:space="preserve"> the </w:t>
      </w:r>
      <w:r>
        <w:rPr>
          <w:rFonts w:ascii="Arial" w:hAnsi="Arial" w:cs="Arial"/>
          <w:sz w:val="21"/>
          <w:szCs w:val="21"/>
          <w:lang w:val="en-GB"/>
        </w:rPr>
        <w:t xml:space="preserve">entire </w:t>
      </w:r>
      <w:r w:rsidRPr="008373D5">
        <w:rPr>
          <w:rFonts w:ascii="Arial" w:hAnsi="Arial" w:cs="Arial"/>
          <w:sz w:val="21"/>
          <w:szCs w:val="21"/>
          <w:lang w:val="en-GB"/>
        </w:rPr>
        <w:t>design</w:t>
      </w:r>
      <w:r>
        <w:rPr>
          <w:rFonts w:ascii="Arial" w:hAnsi="Arial" w:cs="Arial"/>
          <w:sz w:val="21"/>
          <w:szCs w:val="21"/>
          <w:lang w:val="en-GB"/>
        </w:rPr>
        <w:t xml:space="preserve"> </w:t>
      </w:r>
      <w:r w:rsidRPr="008373D5">
        <w:rPr>
          <w:rFonts w:ascii="Arial" w:hAnsi="Arial" w:cs="Arial"/>
          <w:sz w:val="21"/>
          <w:szCs w:val="21"/>
          <w:lang w:val="en-GB"/>
        </w:rPr>
        <w:t>and assembly inhouse</w:t>
      </w:r>
      <w:r>
        <w:rPr>
          <w:rFonts w:ascii="Arial" w:hAnsi="Arial" w:cs="Arial"/>
          <w:sz w:val="21"/>
          <w:szCs w:val="21"/>
          <w:lang w:val="en-GB"/>
        </w:rPr>
        <w:t>, but on this occasion Festo supplied the handling gantries to us fully assembled which added real value in terms of component compatibility and commissioning.”</w:t>
      </w:r>
    </w:p>
    <w:p w14:paraId="5CEA1046" w14:textId="77777777" w:rsidR="0093539D" w:rsidRPr="008373D5" w:rsidRDefault="0093539D" w:rsidP="009D07CD">
      <w:pPr>
        <w:autoSpaceDE w:val="0"/>
        <w:autoSpaceDN w:val="0"/>
        <w:adjustRightInd w:val="0"/>
        <w:rPr>
          <w:rFonts w:ascii="Arial" w:hAnsi="Arial" w:cs="Arial"/>
          <w:sz w:val="21"/>
          <w:szCs w:val="21"/>
          <w:lang w:val="en-GB"/>
        </w:rPr>
      </w:pPr>
    </w:p>
    <w:p w14:paraId="4F1490B1" w14:textId="77777777" w:rsidR="00A851C6" w:rsidRPr="008373D5" w:rsidRDefault="00A851C6" w:rsidP="00A851C6">
      <w:pPr>
        <w:autoSpaceDE w:val="0"/>
        <w:autoSpaceDN w:val="0"/>
        <w:adjustRightInd w:val="0"/>
        <w:spacing w:after="120"/>
        <w:rPr>
          <w:rFonts w:ascii="Arial" w:hAnsi="Arial" w:cs="Arial"/>
          <w:sz w:val="21"/>
          <w:szCs w:val="21"/>
          <w:lang w:val="en-GB"/>
        </w:rPr>
      </w:pPr>
      <w:r w:rsidRPr="008373D5">
        <w:rPr>
          <w:rFonts w:ascii="Arial" w:hAnsi="Arial" w:cs="Arial"/>
          <w:b/>
          <w:bCs/>
          <w:sz w:val="21"/>
          <w:szCs w:val="21"/>
          <w:lang w:val="en-GB"/>
        </w:rPr>
        <w:t>Making it stick</w:t>
      </w:r>
    </w:p>
    <w:p w14:paraId="78D36157" w14:textId="0AC0FEC8" w:rsidR="009D07CD" w:rsidRDefault="008373D5" w:rsidP="009D07CD">
      <w:pPr>
        <w:autoSpaceDE w:val="0"/>
        <w:autoSpaceDN w:val="0"/>
        <w:adjustRightInd w:val="0"/>
        <w:rPr>
          <w:rFonts w:ascii="Arial" w:hAnsi="Arial" w:cs="Arial"/>
          <w:sz w:val="21"/>
          <w:szCs w:val="21"/>
          <w:lang w:val="en-GB"/>
        </w:rPr>
      </w:pPr>
      <w:r w:rsidRPr="008373D5">
        <w:rPr>
          <w:rFonts w:ascii="Arial" w:hAnsi="Arial" w:cs="Arial"/>
          <w:sz w:val="21"/>
          <w:szCs w:val="21"/>
          <w:lang w:val="en-GB"/>
        </w:rPr>
        <w:t>The automation cell provided by PCE Automation requires minimal human intervention. An operator loads the blanks for the front and back of the bottles at the front end. The machine then pic</w:t>
      </w:r>
      <w:r w:rsidR="00E47F37">
        <w:rPr>
          <w:rFonts w:ascii="Arial" w:hAnsi="Arial" w:cs="Arial"/>
          <w:sz w:val="21"/>
          <w:szCs w:val="21"/>
          <w:lang w:val="en-GB"/>
        </w:rPr>
        <w:t>k</w:t>
      </w:r>
      <w:r w:rsidRPr="008373D5">
        <w:rPr>
          <w:rFonts w:ascii="Arial" w:hAnsi="Arial" w:cs="Arial"/>
          <w:sz w:val="21"/>
          <w:szCs w:val="21"/>
          <w:lang w:val="en-GB"/>
        </w:rPr>
        <w:t>s, loads, transfers, glues, transfers again, wets and conveys the prepared blanks into a container at the end of process. The prepared blanks are then transferred to the bottle forming machine.</w:t>
      </w:r>
    </w:p>
    <w:p w14:paraId="28FAF8F4" w14:textId="3F2D6841" w:rsidR="00AC45A3" w:rsidRDefault="00AC45A3" w:rsidP="009D07CD">
      <w:pPr>
        <w:autoSpaceDE w:val="0"/>
        <w:autoSpaceDN w:val="0"/>
        <w:adjustRightInd w:val="0"/>
        <w:rPr>
          <w:rFonts w:ascii="Arial" w:hAnsi="Arial" w:cs="Arial"/>
          <w:sz w:val="21"/>
          <w:szCs w:val="21"/>
          <w:lang w:val="en-GB"/>
        </w:rPr>
      </w:pPr>
    </w:p>
    <w:p w14:paraId="4C05679E" w14:textId="77777777" w:rsidR="00AC45A3" w:rsidRDefault="00AC45A3" w:rsidP="009D07CD">
      <w:pPr>
        <w:autoSpaceDE w:val="0"/>
        <w:autoSpaceDN w:val="0"/>
        <w:adjustRightInd w:val="0"/>
        <w:rPr>
          <w:rFonts w:ascii="Arial" w:hAnsi="Arial" w:cs="Arial"/>
          <w:sz w:val="21"/>
          <w:szCs w:val="21"/>
          <w:lang w:val="en-GB"/>
        </w:rPr>
      </w:pPr>
    </w:p>
    <w:p w14:paraId="365DB7B1" w14:textId="445CE09C" w:rsidR="009C5D97" w:rsidRDefault="009C5D97" w:rsidP="009D07CD">
      <w:pPr>
        <w:autoSpaceDE w:val="0"/>
        <w:autoSpaceDN w:val="0"/>
        <w:adjustRightInd w:val="0"/>
        <w:rPr>
          <w:rFonts w:ascii="Arial" w:hAnsi="Arial" w:cs="Arial"/>
          <w:sz w:val="21"/>
          <w:szCs w:val="21"/>
          <w:lang w:val="en-GB"/>
        </w:rPr>
      </w:pPr>
    </w:p>
    <w:p w14:paraId="02C9F39A" w14:textId="2E252206" w:rsidR="009C5D97" w:rsidRDefault="009C5D97" w:rsidP="00692940">
      <w:pPr>
        <w:autoSpaceDE w:val="0"/>
        <w:autoSpaceDN w:val="0"/>
        <w:adjustRightInd w:val="0"/>
        <w:rPr>
          <w:rFonts w:ascii="Arial" w:hAnsi="Arial" w:cs="Arial"/>
          <w:sz w:val="21"/>
          <w:szCs w:val="21"/>
          <w:lang w:val="en-GB"/>
        </w:rPr>
      </w:pPr>
      <w:r>
        <w:rPr>
          <w:rFonts w:ascii="Arial" w:hAnsi="Arial" w:cs="Arial"/>
          <w:sz w:val="21"/>
          <w:szCs w:val="21"/>
          <w:lang w:val="en-GB"/>
        </w:rPr>
        <w:t xml:space="preserve">PCE Automation </w:t>
      </w:r>
      <w:r w:rsidR="00AC45A3">
        <w:rPr>
          <w:rFonts w:ascii="Arial" w:hAnsi="Arial" w:cs="Arial"/>
          <w:sz w:val="21"/>
          <w:szCs w:val="21"/>
          <w:lang w:val="en-GB"/>
        </w:rPr>
        <w:t>used</w:t>
      </w:r>
      <w:r>
        <w:rPr>
          <w:rFonts w:ascii="Arial" w:hAnsi="Arial" w:cs="Arial"/>
          <w:sz w:val="21"/>
          <w:szCs w:val="21"/>
          <w:lang w:val="en-GB"/>
        </w:rPr>
        <w:t xml:space="preserve"> the Festo Handling Guide Online (HGO) to design the automation cell. </w:t>
      </w:r>
      <w:r w:rsidR="00692940" w:rsidRPr="00692940">
        <w:rPr>
          <w:rFonts w:ascii="Arial" w:hAnsi="Arial" w:cs="Arial"/>
          <w:sz w:val="21"/>
          <w:szCs w:val="21"/>
          <w:lang w:val="en-GB"/>
        </w:rPr>
        <w:t>Th</w:t>
      </w:r>
      <w:r w:rsidR="00692940">
        <w:rPr>
          <w:rFonts w:ascii="Arial" w:hAnsi="Arial" w:cs="Arial"/>
          <w:sz w:val="21"/>
          <w:szCs w:val="21"/>
          <w:lang w:val="en-GB"/>
        </w:rPr>
        <w:t>is free online tool</w:t>
      </w:r>
      <w:r w:rsidR="00692940" w:rsidRPr="00692940">
        <w:rPr>
          <w:rFonts w:ascii="Arial" w:hAnsi="Arial" w:cs="Arial"/>
          <w:sz w:val="21"/>
          <w:szCs w:val="21"/>
          <w:lang w:val="en-GB"/>
        </w:rPr>
        <w:t xml:space="preserve"> </w:t>
      </w:r>
      <w:r w:rsidR="00E47F37">
        <w:rPr>
          <w:rFonts w:ascii="Arial" w:hAnsi="Arial" w:cs="Arial"/>
          <w:sz w:val="21"/>
          <w:szCs w:val="21"/>
          <w:lang w:val="en-GB"/>
        </w:rPr>
        <w:t>dramatically reduces</w:t>
      </w:r>
      <w:r w:rsidR="00692940" w:rsidRPr="00692940">
        <w:rPr>
          <w:rFonts w:ascii="Arial" w:hAnsi="Arial" w:cs="Arial"/>
          <w:sz w:val="21"/>
          <w:szCs w:val="21"/>
          <w:lang w:val="en-GB"/>
        </w:rPr>
        <w:t xml:space="preserve"> design, assembly and delivery </w:t>
      </w:r>
      <w:r w:rsidR="00E47F37">
        <w:rPr>
          <w:rFonts w:ascii="Arial" w:hAnsi="Arial" w:cs="Arial"/>
          <w:sz w:val="21"/>
          <w:szCs w:val="21"/>
          <w:lang w:val="en-GB"/>
        </w:rPr>
        <w:t>time</w:t>
      </w:r>
      <w:r w:rsidR="00692940">
        <w:rPr>
          <w:rFonts w:ascii="Arial" w:hAnsi="Arial" w:cs="Arial"/>
          <w:sz w:val="21"/>
          <w:szCs w:val="21"/>
          <w:lang w:val="en-GB"/>
        </w:rPr>
        <w:t xml:space="preserve"> and</w:t>
      </w:r>
      <w:r w:rsidR="00692940" w:rsidRPr="00692940">
        <w:rPr>
          <w:rFonts w:ascii="Arial" w:hAnsi="Arial" w:cs="Arial"/>
          <w:sz w:val="21"/>
          <w:szCs w:val="21"/>
          <w:lang w:val="en-GB"/>
        </w:rPr>
        <w:t xml:space="preserve"> enables customers to create a ready-to-install handling system: whether for a single-axis system, a 2D linear and planar surface gantry or a 3D gantry. </w:t>
      </w:r>
      <w:r w:rsidR="00692940">
        <w:rPr>
          <w:rFonts w:ascii="Arial" w:hAnsi="Arial" w:cs="Arial"/>
          <w:sz w:val="21"/>
          <w:szCs w:val="21"/>
          <w:lang w:val="en-GB"/>
        </w:rPr>
        <w:t xml:space="preserve">With just a few clicks, the HGO </w:t>
      </w:r>
      <w:r w:rsidR="00692940" w:rsidRPr="00692940">
        <w:rPr>
          <w:rFonts w:ascii="Arial" w:hAnsi="Arial" w:cs="Arial"/>
          <w:sz w:val="21"/>
          <w:szCs w:val="21"/>
          <w:lang w:val="en-GB"/>
        </w:rPr>
        <w:t>delivers the right standard handling system, including CAD model, animation, and complete EPLAN schematic documentation. The individual steps</w:t>
      </w:r>
      <w:r w:rsidR="00E47F37">
        <w:rPr>
          <w:rFonts w:ascii="Arial" w:hAnsi="Arial" w:cs="Arial"/>
          <w:sz w:val="21"/>
          <w:szCs w:val="21"/>
          <w:lang w:val="en-GB"/>
        </w:rPr>
        <w:t xml:space="preserve"> (</w:t>
      </w:r>
      <w:r w:rsidR="00692940" w:rsidRPr="00692940">
        <w:rPr>
          <w:rFonts w:ascii="Arial" w:hAnsi="Arial" w:cs="Arial"/>
          <w:sz w:val="21"/>
          <w:szCs w:val="21"/>
          <w:lang w:val="en-GB"/>
        </w:rPr>
        <w:t xml:space="preserve">including RFQ, layout, </w:t>
      </w:r>
      <w:proofErr w:type="gramStart"/>
      <w:r w:rsidR="00692940" w:rsidRPr="00692940">
        <w:rPr>
          <w:rFonts w:ascii="Arial" w:hAnsi="Arial" w:cs="Arial"/>
          <w:sz w:val="21"/>
          <w:szCs w:val="21"/>
          <w:lang w:val="en-GB"/>
        </w:rPr>
        <w:t>quotation</w:t>
      </w:r>
      <w:proofErr w:type="gramEnd"/>
      <w:r w:rsidR="00692940" w:rsidRPr="00692940">
        <w:rPr>
          <w:rFonts w:ascii="Arial" w:hAnsi="Arial" w:cs="Arial"/>
          <w:sz w:val="21"/>
          <w:szCs w:val="21"/>
          <w:lang w:val="en-GB"/>
        </w:rPr>
        <w:t xml:space="preserve"> and CAD design</w:t>
      </w:r>
      <w:r w:rsidR="00E47F37">
        <w:rPr>
          <w:rFonts w:ascii="Arial" w:hAnsi="Arial" w:cs="Arial"/>
          <w:sz w:val="21"/>
          <w:szCs w:val="21"/>
          <w:lang w:val="en-GB"/>
        </w:rPr>
        <w:t>)</w:t>
      </w:r>
      <w:r w:rsidR="00AC45A3">
        <w:rPr>
          <w:rFonts w:ascii="Arial" w:hAnsi="Arial" w:cs="Arial"/>
          <w:sz w:val="21"/>
          <w:szCs w:val="21"/>
          <w:lang w:val="en-GB"/>
        </w:rPr>
        <w:t>,</w:t>
      </w:r>
      <w:r w:rsidR="00692940" w:rsidRPr="00692940">
        <w:rPr>
          <w:rFonts w:ascii="Arial" w:hAnsi="Arial" w:cs="Arial"/>
          <w:sz w:val="21"/>
          <w:szCs w:val="21"/>
          <w:lang w:val="en-GB"/>
        </w:rPr>
        <w:t xml:space="preserve"> which previously could take 10 to 15 days</w:t>
      </w:r>
      <w:r w:rsidR="00AC45A3">
        <w:rPr>
          <w:rFonts w:ascii="Arial" w:hAnsi="Arial" w:cs="Arial"/>
          <w:sz w:val="21"/>
          <w:szCs w:val="21"/>
          <w:lang w:val="en-GB"/>
        </w:rPr>
        <w:t>,</w:t>
      </w:r>
      <w:r w:rsidR="00692940" w:rsidRPr="00692940">
        <w:rPr>
          <w:rFonts w:ascii="Arial" w:hAnsi="Arial" w:cs="Arial"/>
          <w:sz w:val="21"/>
          <w:szCs w:val="21"/>
          <w:lang w:val="en-GB"/>
        </w:rPr>
        <w:t xml:space="preserve"> can be completed in a matter of minutes. </w:t>
      </w:r>
      <w:r w:rsidR="004F4A4D">
        <w:rPr>
          <w:rFonts w:ascii="Arial" w:hAnsi="Arial" w:cs="Arial"/>
          <w:sz w:val="21"/>
          <w:szCs w:val="21"/>
          <w:lang w:val="en-GB"/>
        </w:rPr>
        <w:t xml:space="preserve">The reduction in design and documentation time enabled PCE to meet </w:t>
      </w:r>
      <w:proofErr w:type="spellStart"/>
      <w:r w:rsidR="004F4A4D">
        <w:rPr>
          <w:rFonts w:ascii="Arial" w:hAnsi="Arial" w:cs="Arial"/>
          <w:sz w:val="21"/>
          <w:szCs w:val="21"/>
          <w:lang w:val="en-GB"/>
        </w:rPr>
        <w:t>Frugalpac’s</w:t>
      </w:r>
      <w:proofErr w:type="spellEnd"/>
      <w:r w:rsidR="004F4A4D">
        <w:rPr>
          <w:rFonts w:ascii="Arial" w:hAnsi="Arial" w:cs="Arial"/>
          <w:sz w:val="21"/>
          <w:szCs w:val="21"/>
          <w:lang w:val="en-GB"/>
        </w:rPr>
        <w:t xml:space="preserve"> delivery expectations.</w:t>
      </w:r>
    </w:p>
    <w:p w14:paraId="1CC06D44" w14:textId="1D2C948F" w:rsidR="00B7619B" w:rsidRDefault="00B7619B" w:rsidP="00692940">
      <w:pPr>
        <w:autoSpaceDE w:val="0"/>
        <w:autoSpaceDN w:val="0"/>
        <w:adjustRightInd w:val="0"/>
        <w:rPr>
          <w:rFonts w:ascii="Arial" w:hAnsi="Arial" w:cs="Arial"/>
          <w:sz w:val="21"/>
          <w:szCs w:val="21"/>
          <w:lang w:val="en-GB"/>
        </w:rPr>
      </w:pPr>
    </w:p>
    <w:p w14:paraId="4EE59BA5" w14:textId="012690F1" w:rsidR="004F4A4D" w:rsidRDefault="00692940" w:rsidP="00692940">
      <w:pPr>
        <w:autoSpaceDE w:val="0"/>
        <w:autoSpaceDN w:val="0"/>
        <w:adjustRightInd w:val="0"/>
        <w:rPr>
          <w:rFonts w:ascii="Arial" w:hAnsi="Arial" w:cs="Arial"/>
          <w:sz w:val="21"/>
          <w:szCs w:val="21"/>
          <w:lang w:val="en-GB"/>
        </w:rPr>
      </w:pPr>
      <w:r>
        <w:rPr>
          <w:rFonts w:ascii="Arial" w:hAnsi="Arial" w:cs="Arial"/>
          <w:sz w:val="21"/>
          <w:szCs w:val="21"/>
          <w:lang w:val="en-GB"/>
        </w:rPr>
        <w:t xml:space="preserve">The </w:t>
      </w:r>
      <w:r w:rsidR="00E47F37">
        <w:rPr>
          <w:rFonts w:ascii="Arial" w:hAnsi="Arial" w:cs="Arial"/>
          <w:sz w:val="21"/>
          <w:szCs w:val="21"/>
          <w:lang w:val="en-GB"/>
        </w:rPr>
        <w:t xml:space="preserve">unique </w:t>
      </w:r>
      <w:r>
        <w:rPr>
          <w:rFonts w:ascii="Arial" w:hAnsi="Arial" w:cs="Arial"/>
          <w:sz w:val="21"/>
          <w:szCs w:val="21"/>
          <w:lang w:val="en-GB"/>
        </w:rPr>
        <w:t xml:space="preserve">gluing and wetting solution was tested and sized at Festo’s UK Application Centre to prove that the desired cycle times </w:t>
      </w:r>
      <w:r w:rsidR="00E47F37">
        <w:rPr>
          <w:rFonts w:ascii="Arial" w:hAnsi="Arial" w:cs="Arial"/>
          <w:sz w:val="21"/>
          <w:szCs w:val="21"/>
          <w:lang w:val="en-GB"/>
        </w:rPr>
        <w:t>could be achieved</w:t>
      </w:r>
      <w:r>
        <w:rPr>
          <w:rFonts w:ascii="Arial" w:hAnsi="Arial" w:cs="Arial"/>
          <w:sz w:val="21"/>
          <w:szCs w:val="21"/>
          <w:lang w:val="en-GB"/>
        </w:rPr>
        <w:t>. It uses the Festo CPX</w:t>
      </w:r>
      <w:r w:rsidR="00B7619B">
        <w:rPr>
          <w:rFonts w:ascii="Arial" w:hAnsi="Arial" w:cs="Arial"/>
          <w:sz w:val="21"/>
          <w:szCs w:val="21"/>
          <w:lang w:val="en-GB"/>
        </w:rPr>
        <w:t>-</w:t>
      </w:r>
      <w:r>
        <w:rPr>
          <w:rFonts w:ascii="Arial" w:hAnsi="Arial" w:cs="Arial"/>
          <w:sz w:val="21"/>
          <w:szCs w:val="21"/>
          <w:lang w:val="en-GB"/>
        </w:rPr>
        <w:t>E-CEC</w:t>
      </w:r>
      <w:r w:rsidR="00E47F37">
        <w:rPr>
          <w:rFonts w:ascii="Arial" w:hAnsi="Arial" w:cs="Arial"/>
          <w:sz w:val="21"/>
          <w:szCs w:val="21"/>
          <w:lang w:val="en-GB"/>
        </w:rPr>
        <w:t xml:space="preserve"> Controller</w:t>
      </w:r>
      <w:r>
        <w:rPr>
          <w:rFonts w:ascii="Arial" w:hAnsi="Arial" w:cs="Arial"/>
          <w:sz w:val="21"/>
          <w:szCs w:val="21"/>
          <w:lang w:val="en-GB"/>
        </w:rPr>
        <w:t xml:space="preserve"> as the PLC to deliver interpolated soft motion, controlling multiple axes at the same time to achieve the complex curves on the glue paths. Festo CMMT servo controllers feature in the three handling systems for</w:t>
      </w:r>
      <w:r w:rsidR="00B7619B">
        <w:rPr>
          <w:rFonts w:ascii="Arial" w:hAnsi="Arial" w:cs="Arial"/>
          <w:sz w:val="21"/>
          <w:szCs w:val="21"/>
          <w:lang w:val="en-GB"/>
        </w:rPr>
        <w:t xml:space="preserve"> precise and repeatable</w:t>
      </w:r>
      <w:r>
        <w:rPr>
          <w:rFonts w:ascii="Arial" w:hAnsi="Arial" w:cs="Arial"/>
          <w:sz w:val="21"/>
          <w:szCs w:val="21"/>
          <w:lang w:val="en-GB"/>
        </w:rPr>
        <w:t xml:space="preserve"> loading, gluing and unloading. Festo core pneumatics products, valve terminals and process valves are </w:t>
      </w:r>
      <w:r w:rsidR="00B7619B">
        <w:rPr>
          <w:rFonts w:ascii="Arial" w:hAnsi="Arial" w:cs="Arial"/>
          <w:sz w:val="21"/>
          <w:szCs w:val="21"/>
          <w:lang w:val="en-GB"/>
        </w:rPr>
        <w:t xml:space="preserve">also </w:t>
      </w:r>
      <w:r>
        <w:rPr>
          <w:rFonts w:ascii="Arial" w:hAnsi="Arial" w:cs="Arial"/>
          <w:sz w:val="21"/>
          <w:szCs w:val="21"/>
          <w:lang w:val="en-GB"/>
        </w:rPr>
        <w:t>used extensively throughout the gluing and wetting system</w:t>
      </w:r>
      <w:r w:rsidR="00B7619B">
        <w:rPr>
          <w:rFonts w:ascii="Arial" w:hAnsi="Arial" w:cs="Arial"/>
          <w:sz w:val="21"/>
          <w:szCs w:val="21"/>
          <w:lang w:val="en-GB"/>
        </w:rPr>
        <w:t>.</w:t>
      </w:r>
    </w:p>
    <w:p w14:paraId="3F931F74" w14:textId="0A2A7DEF" w:rsidR="00A851C6" w:rsidRDefault="00A851C6" w:rsidP="00692940">
      <w:pPr>
        <w:autoSpaceDE w:val="0"/>
        <w:autoSpaceDN w:val="0"/>
        <w:adjustRightInd w:val="0"/>
        <w:rPr>
          <w:rFonts w:ascii="Arial" w:hAnsi="Arial" w:cs="Arial"/>
          <w:sz w:val="21"/>
          <w:szCs w:val="21"/>
          <w:lang w:val="en-GB"/>
        </w:rPr>
      </w:pPr>
    </w:p>
    <w:p w14:paraId="1B2E0222" w14:textId="2B9B71DF" w:rsidR="00A851C6" w:rsidRPr="00A851C6" w:rsidRDefault="00A851C6" w:rsidP="00A851C6">
      <w:pPr>
        <w:autoSpaceDE w:val="0"/>
        <w:autoSpaceDN w:val="0"/>
        <w:adjustRightInd w:val="0"/>
        <w:spacing w:after="120"/>
        <w:rPr>
          <w:rFonts w:ascii="Arial" w:hAnsi="Arial" w:cs="Arial"/>
          <w:b/>
          <w:bCs/>
          <w:sz w:val="21"/>
          <w:szCs w:val="21"/>
          <w:lang w:val="en-GB"/>
        </w:rPr>
      </w:pPr>
      <w:r>
        <w:rPr>
          <w:rFonts w:ascii="Arial" w:hAnsi="Arial" w:cs="Arial"/>
          <w:b/>
          <w:bCs/>
          <w:sz w:val="21"/>
          <w:szCs w:val="21"/>
          <w:lang w:val="en-GB"/>
        </w:rPr>
        <w:t>Bottling success</w:t>
      </w:r>
    </w:p>
    <w:p w14:paraId="63DDDC0C" w14:textId="470F9BFE" w:rsidR="004F4A4D" w:rsidRDefault="004F4A4D" w:rsidP="004F4A4D">
      <w:pPr>
        <w:autoSpaceDE w:val="0"/>
        <w:autoSpaceDN w:val="0"/>
        <w:adjustRightInd w:val="0"/>
        <w:rPr>
          <w:rFonts w:ascii="Arial" w:hAnsi="Arial" w:cs="Arial"/>
          <w:sz w:val="21"/>
          <w:szCs w:val="21"/>
          <w:lang w:val="en-GB"/>
        </w:rPr>
      </w:pPr>
      <w:r>
        <w:rPr>
          <w:rFonts w:ascii="Arial" w:hAnsi="Arial" w:cs="Arial"/>
          <w:sz w:val="21"/>
          <w:szCs w:val="21"/>
          <w:lang w:val="en-GB"/>
        </w:rPr>
        <w:t xml:space="preserve">The </w:t>
      </w:r>
      <w:r w:rsidR="00B7619B">
        <w:rPr>
          <w:rFonts w:ascii="Arial" w:hAnsi="Arial" w:cs="Arial"/>
          <w:sz w:val="21"/>
          <w:szCs w:val="21"/>
        </w:rPr>
        <w:t>PCE</w:t>
      </w:r>
      <w:r>
        <w:rPr>
          <w:rFonts w:ascii="Arial" w:hAnsi="Arial" w:cs="Arial"/>
          <w:sz w:val="21"/>
          <w:szCs w:val="21"/>
        </w:rPr>
        <w:t xml:space="preserve"> automation cell</w:t>
      </w:r>
      <w:r w:rsidRPr="004F4A4D">
        <w:rPr>
          <w:rFonts w:ascii="Arial" w:hAnsi="Arial" w:cs="Arial"/>
          <w:sz w:val="21"/>
          <w:szCs w:val="21"/>
        </w:rPr>
        <w:t xml:space="preserve"> </w:t>
      </w:r>
      <w:r>
        <w:rPr>
          <w:rFonts w:ascii="Arial" w:hAnsi="Arial" w:cs="Arial"/>
          <w:sz w:val="21"/>
          <w:szCs w:val="21"/>
        </w:rPr>
        <w:t xml:space="preserve">needed to achieve a cycle time of just 19 seconds to meet </w:t>
      </w:r>
      <w:r w:rsidR="00B7619B">
        <w:rPr>
          <w:rFonts w:ascii="Arial" w:hAnsi="Arial" w:cs="Arial"/>
          <w:sz w:val="21"/>
          <w:szCs w:val="21"/>
        </w:rPr>
        <w:t>Frugalpac’s requirements</w:t>
      </w:r>
      <w:r>
        <w:rPr>
          <w:rFonts w:ascii="Arial" w:hAnsi="Arial" w:cs="Arial"/>
          <w:sz w:val="21"/>
          <w:szCs w:val="21"/>
        </w:rPr>
        <w:t xml:space="preserve">. </w:t>
      </w:r>
      <w:r w:rsidR="00431A36">
        <w:rPr>
          <w:rFonts w:ascii="Arial" w:hAnsi="Arial" w:cs="Arial"/>
          <w:sz w:val="21"/>
          <w:szCs w:val="21"/>
        </w:rPr>
        <w:t xml:space="preserve">The </w:t>
      </w:r>
      <w:r>
        <w:rPr>
          <w:rFonts w:ascii="Arial" w:hAnsi="Arial" w:cs="Arial"/>
          <w:sz w:val="21"/>
          <w:szCs w:val="21"/>
        </w:rPr>
        <w:t>gluing and wetting solution deliver</w:t>
      </w:r>
      <w:r w:rsidR="00B7619B">
        <w:rPr>
          <w:rFonts w:ascii="Arial" w:hAnsi="Arial" w:cs="Arial"/>
          <w:sz w:val="21"/>
          <w:szCs w:val="21"/>
        </w:rPr>
        <w:t>s</w:t>
      </w:r>
      <w:r>
        <w:rPr>
          <w:rFonts w:ascii="Arial" w:hAnsi="Arial" w:cs="Arial"/>
          <w:sz w:val="21"/>
          <w:szCs w:val="21"/>
        </w:rPr>
        <w:t xml:space="preserve"> a gluing time that is</w:t>
      </w:r>
      <w:r w:rsidRPr="009C5D97">
        <w:rPr>
          <w:rFonts w:ascii="Arial" w:hAnsi="Arial" w:cs="Arial"/>
          <w:sz w:val="21"/>
          <w:szCs w:val="21"/>
        </w:rPr>
        <w:t xml:space="preserve"> 50% faster than specified, enabling </w:t>
      </w:r>
      <w:r>
        <w:rPr>
          <w:rFonts w:ascii="Arial" w:hAnsi="Arial" w:cs="Arial"/>
          <w:sz w:val="21"/>
          <w:szCs w:val="21"/>
        </w:rPr>
        <w:t xml:space="preserve">the </w:t>
      </w:r>
      <w:r w:rsidR="000A11FD">
        <w:rPr>
          <w:rFonts w:ascii="Arial" w:hAnsi="Arial" w:cs="Arial"/>
          <w:sz w:val="21"/>
          <w:szCs w:val="21"/>
        </w:rPr>
        <w:t xml:space="preserve">entire </w:t>
      </w:r>
      <w:r>
        <w:rPr>
          <w:rFonts w:ascii="Arial" w:hAnsi="Arial" w:cs="Arial"/>
          <w:sz w:val="21"/>
          <w:szCs w:val="21"/>
        </w:rPr>
        <w:t>machine</w:t>
      </w:r>
      <w:r w:rsidRPr="009C5D97">
        <w:rPr>
          <w:rFonts w:ascii="Arial" w:hAnsi="Arial" w:cs="Arial"/>
          <w:sz w:val="21"/>
          <w:szCs w:val="21"/>
        </w:rPr>
        <w:t xml:space="preserve"> to meet the overall cycle times required.</w:t>
      </w:r>
      <w:r>
        <w:rPr>
          <w:rFonts w:ascii="Arial" w:hAnsi="Arial" w:cs="Arial"/>
          <w:sz w:val="21"/>
          <w:szCs w:val="21"/>
        </w:rPr>
        <w:t xml:space="preserve"> It achieves this by </w:t>
      </w:r>
      <w:r w:rsidR="00B7619B">
        <w:rPr>
          <w:rFonts w:ascii="Arial" w:hAnsi="Arial" w:cs="Arial"/>
          <w:sz w:val="21"/>
          <w:szCs w:val="21"/>
        </w:rPr>
        <w:t>batch-</w:t>
      </w:r>
      <w:r w:rsidRPr="004F4A4D">
        <w:rPr>
          <w:rFonts w:ascii="Arial" w:hAnsi="Arial" w:cs="Arial"/>
          <w:sz w:val="21"/>
          <w:szCs w:val="21"/>
        </w:rPr>
        <w:t>glu</w:t>
      </w:r>
      <w:r>
        <w:rPr>
          <w:rFonts w:ascii="Arial" w:hAnsi="Arial" w:cs="Arial"/>
          <w:sz w:val="21"/>
          <w:szCs w:val="21"/>
        </w:rPr>
        <w:t>ing</w:t>
      </w:r>
      <w:r w:rsidRPr="004F4A4D">
        <w:rPr>
          <w:rFonts w:ascii="Arial" w:hAnsi="Arial" w:cs="Arial"/>
          <w:sz w:val="21"/>
          <w:szCs w:val="21"/>
        </w:rPr>
        <w:t xml:space="preserve"> eight bottles simultaneously</w:t>
      </w:r>
      <w:r>
        <w:rPr>
          <w:rFonts w:ascii="Arial" w:hAnsi="Arial" w:cs="Arial"/>
          <w:sz w:val="21"/>
          <w:szCs w:val="21"/>
        </w:rPr>
        <w:t xml:space="preserve">, </w:t>
      </w:r>
      <w:r>
        <w:rPr>
          <w:rFonts w:ascii="Arial" w:hAnsi="Arial" w:cs="Arial"/>
          <w:sz w:val="21"/>
          <w:szCs w:val="21"/>
          <w:lang w:val="en-GB"/>
        </w:rPr>
        <w:t xml:space="preserve">with different glue patterns being applied to the front and back blanks. </w:t>
      </w:r>
    </w:p>
    <w:p w14:paraId="004B3870" w14:textId="60C0C241" w:rsidR="00B7619B" w:rsidRDefault="00B7619B" w:rsidP="004F4A4D">
      <w:pPr>
        <w:autoSpaceDE w:val="0"/>
        <w:autoSpaceDN w:val="0"/>
        <w:adjustRightInd w:val="0"/>
        <w:rPr>
          <w:rFonts w:ascii="Arial" w:hAnsi="Arial" w:cs="Arial"/>
          <w:sz w:val="21"/>
          <w:szCs w:val="21"/>
          <w:lang w:val="en-GB"/>
        </w:rPr>
      </w:pPr>
    </w:p>
    <w:p w14:paraId="5DE91FD7" w14:textId="4620D71E" w:rsidR="00B7619B" w:rsidRPr="00131259" w:rsidRDefault="00AD102C" w:rsidP="00131259">
      <w:pPr>
        <w:autoSpaceDE w:val="0"/>
        <w:autoSpaceDN w:val="0"/>
        <w:adjustRightInd w:val="0"/>
        <w:rPr>
          <w:rFonts w:ascii="Arial" w:hAnsi="Arial" w:cs="Arial"/>
          <w:sz w:val="21"/>
          <w:szCs w:val="21"/>
          <w:lang w:val="en-GB"/>
        </w:rPr>
      </w:pPr>
      <w:r>
        <w:rPr>
          <w:rFonts w:ascii="Arial" w:hAnsi="Arial" w:cs="Arial"/>
          <w:sz w:val="21"/>
          <w:szCs w:val="21"/>
          <w:lang w:val="en-GB"/>
        </w:rPr>
        <w:t>John-Paul Grogan</w:t>
      </w:r>
      <w:r w:rsidR="00082FE9">
        <w:rPr>
          <w:rFonts w:ascii="Arial" w:hAnsi="Arial" w:cs="Arial"/>
          <w:sz w:val="21"/>
          <w:szCs w:val="21"/>
          <w:lang w:val="en-GB"/>
        </w:rPr>
        <w:t>, Product Director at</w:t>
      </w:r>
      <w:r w:rsidR="00B7619B">
        <w:rPr>
          <w:rFonts w:ascii="Arial" w:hAnsi="Arial" w:cs="Arial"/>
          <w:sz w:val="21"/>
          <w:szCs w:val="21"/>
          <w:lang w:val="en-GB"/>
        </w:rPr>
        <w:t xml:space="preserve"> </w:t>
      </w:r>
      <w:proofErr w:type="spellStart"/>
      <w:r w:rsidR="00B7619B">
        <w:rPr>
          <w:rFonts w:ascii="Arial" w:hAnsi="Arial" w:cs="Arial"/>
          <w:sz w:val="21"/>
          <w:szCs w:val="21"/>
          <w:lang w:val="en-GB"/>
        </w:rPr>
        <w:t>Frugalpac</w:t>
      </w:r>
      <w:proofErr w:type="spellEnd"/>
      <w:r w:rsidR="00082FE9">
        <w:rPr>
          <w:rFonts w:ascii="Arial" w:hAnsi="Arial" w:cs="Arial"/>
          <w:sz w:val="21"/>
          <w:szCs w:val="21"/>
          <w:lang w:val="en-GB"/>
        </w:rPr>
        <w:t>,</w:t>
      </w:r>
      <w:r w:rsidR="00B7619B">
        <w:rPr>
          <w:rFonts w:ascii="Arial" w:hAnsi="Arial" w:cs="Arial"/>
          <w:sz w:val="21"/>
          <w:szCs w:val="21"/>
          <w:lang w:val="en-GB"/>
        </w:rPr>
        <w:t xml:space="preserve"> says: “</w:t>
      </w:r>
      <w:proofErr w:type="spellStart"/>
      <w:r w:rsidR="00B96C47">
        <w:rPr>
          <w:rFonts w:ascii="Arial" w:hAnsi="Arial" w:cs="Arial"/>
          <w:sz w:val="21"/>
          <w:szCs w:val="21"/>
          <w:lang w:val="en-GB"/>
        </w:rPr>
        <w:t>Frugalpac</w:t>
      </w:r>
      <w:proofErr w:type="spellEnd"/>
      <w:r w:rsidR="00B96C47">
        <w:rPr>
          <w:rFonts w:ascii="Arial" w:hAnsi="Arial" w:cs="Arial"/>
          <w:sz w:val="21"/>
          <w:szCs w:val="21"/>
          <w:lang w:val="en-GB"/>
        </w:rPr>
        <w:t xml:space="preserve"> is committed to the development of more sustainable packaging. The application of automation in the production of Frugal Bottle</w:t>
      </w:r>
      <w:r w:rsidR="00131259">
        <w:rPr>
          <w:rFonts w:ascii="Arial" w:hAnsi="Arial" w:cs="Arial"/>
          <w:sz w:val="21"/>
          <w:szCs w:val="21"/>
          <w:lang w:val="en-GB"/>
        </w:rPr>
        <w:t xml:space="preserve"> will help us to achieve our aim of reducing </w:t>
      </w:r>
      <w:r>
        <w:rPr>
          <w:rFonts w:ascii="Arial" w:hAnsi="Arial" w:cs="Arial"/>
          <w:sz w:val="21"/>
          <w:szCs w:val="21"/>
          <w:lang w:val="en-GB"/>
        </w:rPr>
        <w:t xml:space="preserve">the </w:t>
      </w:r>
      <w:r w:rsidR="00131259">
        <w:rPr>
          <w:rFonts w:ascii="Arial" w:hAnsi="Arial" w:cs="Arial"/>
          <w:sz w:val="21"/>
          <w:szCs w:val="21"/>
          <w:lang w:val="en-GB"/>
        </w:rPr>
        <w:t xml:space="preserve">carbon </w:t>
      </w:r>
      <w:r>
        <w:rPr>
          <w:rFonts w:ascii="Arial" w:hAnsi="Arial" w:cs="Arial"/>
          <w:sz w:val="21"/>
          <w:szCs w:val="21"/>
          <w:lang w:val="en-GB"/>
        </w:rPr>
        <w:t>of wine and spirits packaging.</w:t>
      </w:r>
      <w:r w:rsidR="00F01259">
        <w:rPr>
          <w:rFonts w:ascii="Arial" w:hAnsi="Arial" w:cs="Arial"/>
          <w:sz w:val="21"/>
          <w:szCs w:val="21"/>
          <w:lang w:val="en-GB"/>
        </w:rPr>
        <w:t>”</w:t>
      </w:r>
      <w:r>
        <w:rPr>
          <w:rFonts w:ascii="Arial" w:hAnsi="Arial" w:cs="Arial"/>
          <w:sz w:val="21"/>
          <w:szCs w:val="21"/>
          <w:lang w:val="en-GB"/>
        </w:rPr>
        <w:t xml:space="preserve"> </w:t>
      </w:r>
    </w:p>
    <w:p w14:paraId="000723F2" w14:textId="77777777" w:rsidR="009C5D97" w:rsidRPr="008373D5" w:rsidRDefault="009C5D97" w:rsidP="009C5D97">
      <w:pPr>
        <w:autoSpaceDE w:val="0"/>
        <w:autoSpaceDN w:val="0"/>
        <w:adjustRightInd w:val="0"/>
        <w:rPr>
          <w:rFonts w:ascii="Arial" w:hAnsi="Arial" w:cs="Arial"/>
          <w:sz w:val="21"/>
          <w:szCs w:val="21"/>
          <w:lang w:val="en-GB"/>
        </w:rPr>
      </w:pPr>
    </w:p>
    <w:p w14:paraId="105E8643" w14:textId="6196FD9F" w:rsidR="002D33B0" w:rsidRPr="002A421E" w:rsidRDefault="00B7619B" w:rsidP="0002268A">
      <w:pPr>
        <w:autoSpaceDE w:val="0"/>
        <w:autoSpaceDN w:val="0"/>
        <w:adjustRightInd w:val="0"/>
        <w:rPr>
          <w:rFonts w:ascii="Arial" w:hAnsi="Arial" w:cs="Arial"/>
          <w:sz w:val="21"/>
          <w:szCs w:val="21"/>
        </w:rPr>
      </w:pPr>
      <w:r>
        <w:rPr>
          <w:rFonts w:ascii="Arial" w:hAnsi="Arial" w:cs="Arial"/>
          <w:sz w:val="21"/>
          <w:szCs w:val="21"/>
          <w:lang w:val="en-GB"/>
        </w:rPr>
        <w:t>Festo</w:t>
      </w:r>
      <w:r w:rsidR="00251F43">
        <w:rPr>
          <w:rFonts w:ascii="Arial" w:hAnsi="Arial" w:cs="Arial"/>
          <w:b/>
          <w:bCs/>
          <w:sz w:val="21"/>
          <w:szCs w:val="21"/>
          <w:lang w:val="en-GB"/>
        </w:rPr>
        <w:t xml:space="preserve"> </w:t>
      </w:r>
      <w:r w:rsidR="00251F43" w:rsidRPr="00DB6866">
        <w:rPr>
          <w:rFonts w:ascii="Arial" w:hAnsi="Arial" w:cs="Arial"/>
          <w:sz w:val="21"/>
          <w:szCs w:val="21"/>
          <w:lang w:val="en-GB"/>
        </w:rPr>
        <w:t>and PCE</w:t>
      </w:r>
      <w:r w:rsidR="00251F43" w:rsidRPr="00DB6866">
        <w:rPr>
          <w:rFonts w:ascii="Arial" w:hAnsi="Arial" w:cs="Arial"/>
          <w:b/>
          <w:bCs/>
          <w:sz w:val="21"/>
          <w:szCs w:val="21"/>
          <w:lang w:val="en-GB"/>
        </w:rPr>
        <w:t xml:space="preserve"> </w:t>
      </w:r>
      <w:r w:rsidR="00251F43">
        <w:rPr>
          <w:rFonts w:ascii="Arial" w:hAnsi="Arial" w:cs="Arial"/>
          <w:sz w:val="21"/>
          <w:szCs w:val="21"/>
          <w:lang w:val="en-GB"/>
        </w:rPr>
        <w:t>are</w:t>
      </w:r>
      <w:r>
        <w:rPr>
          <w:rFonts w:ascii="Arial" w:hAnsi="Arial" w:cs="Arial"/>
          <w:sz w:val="21"/>
          <w:szCs w:val="21"/>
          <w:lang w:val="en-GB"/>
        </w:rPr>
        <w:t xml:space="preserve"> now working with Frugalpac to develop</w:t>
      </w:r>
      <w:r w:rsidR="002A421E">
        <w:rPr>
          <w:rFonts w:ascii="Arial" w:hAnsi="Arial" w:cs="Arial"/>
          <w:sz w:val="21"/>
          <w:szCs w:val="21"/>
          <w:lang w:val="en-GB"/>
        </w:rPr>
        <w:t xml:space="preserve"> an automated method for </w:t>
      </w:r>
      <w:r w:rsidR="002A421E" w:rsidRPr="002A421E">
        <w:rPr>
          <w:rFonts w:ascii="Arial" w:hAnsi="Arial" w:cs="Arial"/>
          <w:sz w:val="21"/>
          <w:szCs w:val="21"/>
          <w:lang w:val="en-GB"/>
        </w:rPr>
        <w:t xml:space="preserve">the forming </w:t>
      </w:r>
      <w:r w:rsidR="00AD102C">
        <w:rPr>
          <w:rFonts w:ascii="Arial" w:hAnsi="Arial" w:cs="Arial"/>
          <w:sz w:val="21"/>
          <w:szCs w:val="21"/>
          <w:lang w:val="en-GB"/>
        </w:rPr>
        <w:t xml:space="preserve">of the Frugal Bottle </w:t>
      </w:r>
      <w:r w:rsidR="00F01259">
        <w:rPr>
          <w:rFonts w:ascii="Arial" w:hAnsi="Arial" w:cs="Arial"/>
          <w:sz w:val="21"/>
          <w:szCs w:val="21"/>
          <w:lang w:val="en-GB"/>
        </w:rPr>
        <w:t>itself</w:t>
      </w:r>
      <w:r w:rsidR="00AD102C">
        <w:rPr>
          <w:rFonts w:ascii="Arial" w:hAnsi="Arial" w:cs="Arial"/>
          <w:sz w:val="21"/>
          <w:szCs w:val="21"/>
          <w:lang w:val="en-GB"/>
        </w:rPr>
        <w:t>.</w:t>
      </w:r>
    </w:p>
    <w:p w14:paraId="0A7941D3" w14:textId="68DEE0BD" w:rsidR="002D33B0" w:rsidRPr="008373D5" w:rsidRDefault="002D33B0" w:rsidP="0002268A">
      <w:pPr>
        <w:autoSpaceDE w:val="0"/>
        <w:autoSpaceDN w:val="0"/>
        <w:adjustRightInd w:val="0"/>
        <w:rPr>
          <w:rFonts w:ascii="Arial" w:hAnsi="Arial" w:cs="Arial"/>
          <w:sz w:val="21"/>
          <w:szCs w:val="21"/>
          <w:lang w:val="en-GB"/>
        </w:rPr>
      </w:pPr>
    </w:p>
    <w:p w14:paraId="4AAABD3D" w14:textId="77777777" w:rsidR="00B4324B" w:rsidRPr="008373D5" w:rsidRDefault="00B4324B" w:rsidP="00B4324B">
      <w:pPr>
        <w:rPr>
          <w:rFonts w:ascii="Arial" w:hAnsi="Arial" w:cs="Arial"/>
          <w:b/>
          <w:sz w:val="21"/>
          <w:szCs w:val="21"/>
          <w:lang w:val="en-GB"/>
        </w:rPr>
      </w:pPr>
      <w:r w:rsidRPr="008373D5">
        <w:rPr>
          <w:rFonts w:ascii="Arial" w:hAnsi="Arial" w:cs="Arial"/>
          <w:b/>
          <w:sz w:val="21"/>
          <w:szCs w:val="21"/>
          <w:lang w:val="en-GB"/>
        </w:rPr>
        <w:t>Ends</w:t>
      </w:r>
    </w:p>
    <w:p w14:paraId="132AA401" w14:textId="4ACFC448" w:rsidR="00144A85" w:rsidRPr="008373D5" w:rsidRDefault="00144A85" w:rsidP="0043715E">
      <w:pPr>
        <w:rPr>
          <w:rFonts w:ascii="Arial" w:hAnsi="Arial" w:cs="Arial"/>
          <w:sz w:val="21"/>
          <w:szCs w:val="21"/>
          <w:lang w:val="en-GB"/>
        </w:rPr>
      </w:pPr>
    </w:p>
    <w:p w14:paraId="1FA9E6AF" w14:textId="77777777" w:rsidR="002726CE" w:rsidRPr="008373D5" w:rsidRDefault="002726CE" w:rsidP="0043715E">
      <w:pPr>
        <w:rPr>
          <w:rFonts w:ascii="Arial" w:hAnsi="Arial" w:cs="Arial"/>
          <w:sz w:val="21"/>
          <w:szCs w:val="21"/>
          <w:lang w:val="en-GB"/>
        </w:rPr>
      </w:pPr>
    </w:p>
    <w:p w14:paraId="38E99EB4" w14:textId="77777777" w:rsidR="00AC45A3" w:rsidRPr="008373D5" w:rsidRDefault="00AC45A3" w:rsidP="00AC45A3">
      <w:pPr>
        <w:autoSpaceDE w:val="0"/>
        <w:autoSpaceDN w:val="0"/>
        <w:adjustRightInd w:val="0"/>
        <w:rPr>
          <w:rFonts w:ascii="Arial" w:hAnsi="Arial" w:cs="Arial"/>
          <w:bCs/>
          <w:iCs/>
          <w:color w:val="000000" w:themeColor="text1"/>
          <w:sz w:val="21"/>
          <w:szCs w:val="21"/>
          <w:lang w:val="en-GB"/>
        </w:rPr>
      </w:pPr>
      <w:r w:rsidRPr="008373D5">
        <w:rPr>
          <w:rFonts w:ascii="Arial" w:hAnsi="Arial" w:cs="Arial"/>
          <w:bCs/>
          <w:iCs/>
          <w:color w:val="000000" w:themeColor="text1"/>
          <w:sz w:val="21"/>
          <w:szCs w:val="21"/>
          <w:lang w:val="en-GB"/>
        </w:rPr>
        <w:lastRenderedPageBreak/>
        <w:t xml:space="preserve">For more information about Festo products and services, visit: </w:t>
      </w:r>
      <w:hyperlink r:id="rId16" w:history="1">
        <w:r w:rsidRPr="008373D5">
          <w:rPr>
            <w:rStyle w:val="Hyperlink"/>
            <w:rFonts w:ascii="Arial" w:hAnsi="Arial" w:cs="Arial"/>
            <w:bCs/>
            <w:iCs/>
            <w:sz w:val="21"/>
            <w:szCs w:val="21"/>
            <w:lang w:val="en-GB"/>
          </w:rPr>
          <w:t>www.festo.com/gb</w:t>
        </w:r>
      </w:hyperlink>
    </w:p>
    <w:p w14:paraId="6982C5AD" w14:textId="77777777" w:rsidR="00AC45A3" w:rsidRDefault="00AC45A3" w:rsidP="0043715E">
      <w:pPr>
        <w:rPr>
          <w:rFonts w:ascii="Arial" w:hAnsi="Arial" w:cs="Arial"/>
          <w:sz w:val="21"/>
          <w:szCs w:val="21"/>
          <w:lang w:val="en-GB"/>
        </w:rPr>
      </w:pPr>
    </w:p>
    <w:p w14:paraId="298DF67E" w14:textId="757A224C" w:rsidR="0043715E" w:rsidRDefault="0043715E" w:rsidP="0043715E">
      <w:pPr>
        <w:rPr>
          <w:rFonts w:ascii="Arial" w:hAnsi="Arial" w:cs="Arial"/>
          <w:sz w:val="21"/>
          <w:szCs w:val="21"/>
          <w:lang w:val="en-GB" w:eastAsia="en-GB"/>
        </w:rPr>
      </w:pPr>
      <w:r w:rsidRPr="008373D5">
        <w:rPr>
          <w:rFonts w:ascii="Arial" w:hAnsi="Arial" w:cs="Arial"/>
          <w:sz w:val="21"/>
          <w:szCs w:val="21"/>
          <w:lang w:val="en-GB"/>
        </w:rPr>
        <w:t xml:space="preserve">The press text </w:t>
      </w:r>
      <w:r w:rsidR="00371741" w:rsidRPr="008373D5">
        <w:rPr>
          <w:rFonts w:ascii="Arial" w:hAnsi="Arial" w:cs="Arial"/>
          <w:sz w:val="21"/>
          <w:szCs w:val="21"/>
          <w:lang w:val="en-GB"/>
        </w:rPr>
        <w:t xml:space="preserve">and photo(s) </w:t>
      </w:r>
      <w:r w:rsidRPr="008373D5">
        <w:rPr>
          <w:rFonts w:ascii="Arial" w:hAnsi="Arial" w:cs="Arial"/>
          <w:sz w:val="21"/>
          <w:szCs w:val="21"/>
          <w:lang w:val="en-GB"/>
        </w:rPr>
        <w:t xml:space="preserve">can be downloaded from </w:t>
      </w:r>
      <w:hyperlink r:id="rId17" w:history="1">
        <w:r w:rsidRPr="008373D5">
          <w:rPr>
            <w:rStyle w:val="Hyperlink"/>
            <w:rFonts w:ascii="Arial" w:hAnsi="Arial" w:cs="Arial"/>
            <w:sz w:val="21"/>
            <w:szCs w:val="21"/>
            <w:lang w:val="en-GB" w:eastAsia="en-GB"/>
          </w:rPr>
          <w:t>www.festo.co.uk/gbpress</w:t>
        </w:r>
      </w:hyperlink>
      <w:r w:rsidRPr="008373D5">
        <w:rPr>
          <w:rFonts w:ascii="Arial" w:hAnsi="Arial" w:cs="Arial"/>
          <w:sz w:val="21"/>
          <w:szCs w:val="21"/>
          <w:lang w:val="en-GB" w:eastAsia="en-GB"/>
        </w:rPr>
        <w:t xml:space="preserve"> </w:t>
      </w:r>
    </w:p>
    <w:p w14:paraId="70D828D2" w14:textId="2FA3067D" w:rsidR="00C959F4" w:rsidRDefault="00C959F4" w:rsidP="0043715E">
      <w:pPr>
        <w:rPr>
          <w:rFonts w:ascii="Arial" w:hAnsi="Arial" w:cs="Arial"/>
          <w:sz w:val="21"/>
          <w:szCs w:val="21"/>
          <w:lang w:val="en-GB" w:eastAsia="en-GB"/>
        </w:rPr>
      </w:pPr>
    </w:p>
    <w:p w14:paraId="1C3CA92D" w14:textId="77570BC7" w:rsidR="00C959F4" w:rsidRDefault="00C959F4" w:rsidP="0043715E">
      <w:pPr>
        <w:rPr>
          <w:rFonts w:ascii="Arial" w:hAnsi="Arial" w:cs="Arial"/>
          <w:sz w:val="21"/>
          <w:szCs w:val="21"/>
          <w:lang w:val="en-GB"/>
        </w:rPr>
      </w:pPr>
    </w:p>
    <w:p w14:paraId="616BBD0A" w14:textId="77777777" w:rsidR="00A851C6" w:rsidRPr="008373D5" w:rsidRDefault="00A851C6" w:rsidP="0043715E">
      <w:pPr>
        <w:rPr>
          <w:rFonts w:ascii="Arial" w:hAnsi="Arial" w:cs="Arial"/>
          <w:sz w:val="21"/>
          <w:szCs w:val="21"/>
          <w:lang w:val="en-GB"/>
        </w:rPr>
      </w:pPr>
    </w:p>
    <w:p w14:paraId="3941E383" w14:textId="1ECD8FEF" w:rsidR="0043715E" w:rsidRDefault="0043715E" w:rsidP="0043715E">
      <w:pPr>
        <w:rPr>
          <w:rFonts w:ascii="Arial" w:hAnsi="Arial" w:cs="Arial"/>
          <w:b/>
          <w:sz w:val="21"/>
          <w:szCs w:val="21"/>
          <w:lang w:val="en-GB" w:eastAsia="en-GB"/>
        </w:rPr>
      </w:pPr>
      <w:r w:rsidRPr="008373D5">
        <w:rPr>
          <w:rFonts w:ascii="Arial" w:hAnsi="Arial" w:cs="Arial"/>
          <w:b/>
          <w:sz w:val="21"/>
          <w:szCs w:val="21"/>
          <w:lang w:val="en-GB" w:eastAsia="en-GB"/>
        </w:rPr>
        <w:t>Images</w:t>
      </w:r>
      <w:r w:rsidR="00DB715B" w:rsidRPr="008373D5">
        <w:rPr>
          <w:rFonts w:ascii="Arial" w:hAnsi="Arial" w:cs="Arial"/>
          <w:b/>
          <w:sz w:val="21"/>
          <w:szCs w:val="21"/>
          <w:lang w:val="en-GB" w:eastAsia="en-GB"/>
        </w:rPr>
        <w:t xml:space="preserve"> and captions</w:t>
      </w:r>
      <w:r w:rsidRPr="008373D5">
        <w:rPr>
          <w:rFonts w:ascii="Arial" w:hAnsi="Arial" w:cs="Arial"/>
          <w:b/>
          <w:sz w:val="21"/>
          <w:szCs w:val="21"/>
          <w:lang w:val="en-GB" w:eastAsia="en-GB"/>
        </w:rPr>
        <w:t>:</w:t>
      </w:r>
    </w:p>
    <w:p w14:paraId="4F177B0C" w14:textId="52D8502D" w:rsidR="0006019C" w:rsidRDefault="0006019C" w:rsidP="0043715E">
      <w:pPr>
        <w:rPr>
          <w:rFonts w:ascii="Arial" w:hAnsi="Arial" w:cs="Arial"/>
          <w:b/>
          <w:sz w:val="21"/>
          <w:szCs w:val="21"/>
          <w:lang w:val="en-GB" w:eastAsia="en-GB"/>
        </w:rPr>
      </w:pPr>
    </w:p>
    <w:p w14:paraId="4A6A2334" w14:textId="64D569BD" w:rsidR="002726CE" w:rsidRPr="008373D5" w:rsidRDefault="002726CE" w:rsidP="0043715E">
      <w:pPr>
        <w:rPr>
          <w:rFonts w:ascii="Arial" w:hAnsi="Arial" w:cs="Arial"/>
          <w:sz w:val="21"/>
          <w:szCs w:val="21"/>
          <w:lang w:val="en-GB"/>
        </w:rPr>
      </w:pPr>
    </w:p>
    <w:p w14:paraId="464C374D" w14:textId="4D9E0584" w:rsidR="000A11FD" w:rsidRPr="00660576" w:rsidRDefault="000A11FD" w:rsidP="0043715E">
      <w:pPr>
        <w:rPr>
          <w:rFonts w:ascii="Arial" w:hAnsi="Arial" w:cs="Arial"/>
          <w:sz w:val="21"/>
          <w:szCs w:val="21"/>
          <w:lang w:val="en-GB" w:eastAsia="en-GB"/>
        </w:rPr>
      </w:pPr>
      <w:r w:rsidRPr="00660576">
        <w:rPr>
          <w:rFonts w:ascii="Arial" w:hAnsi="Arial" w:cs="Arial"/>
          <w:sz w:val="21"/>
          <w:szCs w:val="21"/>
          <w:lang w:val="en-GB" w:eastAsia="en-GB"/>
        </w:rPr>
        <w:t xml:space="preserve"> </w:t>
      </w:r>
    </w:p>
    <w:p w14:paraId="502736EF" w14:textId="1CC4D5D6" w:rsidR="00032C9A" w:rsidRPr="00660576" w:rsidRDefault="000A11FD" w:rsidP="0043715E">
      <w:pPr>
        <w:rPr>
          <w:rFonts w:ascii="Arial" w:hAnsi="Arial" w:cs="Arial"/>
          <w:sz w:val="21"/>
          <w:szCs w:val="21"/>
          <w:lang w:val="en-GB" w:eastAsia="en-GB"/>
        </w:rPr>
      </w:pPr>
      <w:r w:rsidRPr="00660576">
        <w:rPr>
          <w:rFonts w:ascii="Arial" w:hAnsi="Arial" w:cs="Arial"/>
          <w:sz w:val="21"/>
          <w:szCs w:val="21"/>
          <w:lang w:val="en-GB" w:eastAsia="en-GB"/>
        </w:rPr>
        <w:t xml:space="preserve">       </w:t>
      </w:r>
      <w:r w:rsidRPr="00660576">
        <w:rPr>
          <w:rFonts w:ascii="Arial" w:hAnsi="Arial" w:cs="Arial"/>
          <w:noProof/>
          <w:sz w:val="21"/>
          <w:szCs w:val="21"/>
          <w:lang w:val="en-GB" w:eastAsia="en-GB"/>
        </w:rPr>
        <w:drawing>
          <wp:inline distT="0" distB="0" distL="0" distR="0" wp14:anchorId="7AB2F4A8" wp14:editId="0B2EDDAD">
            <wp:extent cx="2257200" cy="18000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2257200" cy="1800000"/>
                    </a:xfrm>
                    <a:prstGeom prst="rect">
                      <a:avLst/>
                    </a:prstGeom>
                  </pic:spPr>
                </pic:pic>
              </a:graphicData>
            </a:graphic>
          </wp:inline>
        </w:drawing>
      </w:r>
    </w:p>
    <w:p w14:paraId="5CB9F320" w14:textId="6BB81114" w:rsidR="002A421E" w:rsidRDefault="0006019C" w:rsidP="006A4E80">
      <w:pPr>
        <w:rPr>
          <w:rFonts w:ascii="Arial" w:hAnsi="Arial" w:cs="Arial"/>
          <w:sz w:val="21"/>
          <w:szCs w:val="21"/>
          <w:lang w:val="en-GB"/>
        </w:rPr>
      </w:pPr>
      <w:r>
        <w:rPr>
          <w:rFonts w:ascii="Arial" w:hAnsi="Arial" w:cs="Arial"/>
          <w:sz w:val="21"/>
          <w:szCs w:val="21"/>
          <w:lang w:val="en-GB"/>
        </w:rPr>
        <w:t xml:space="preserve">Festo automation is helping to increase production of </w:t>
      </w:r>
      <w:r w:rsidRPr="008373D5">
        <w:rPr>
          <w:rFonts w:ascii="Arial" w:hAnsi="Arial" w:cs="Arial"/>
          <w:sz w:val="21"/>
          <w:szCs w:val="21"/>
          <w:lang w:val="en-GB"/>
        </w:rPr>
        <w:t>Frugal Bottle</w:t>
      </w:r>
      <w:r>
        <w:rPr>
          <w:rFonts w:ascii="Arial" w:hAnsi="Arial" w:cs="Arial"/>
          <w:sz w:val="21"/>
          <w:szCs w:val="21"/>
          <w:lang w:val="en-GB"/>
        </w:rPr>
        <w:t xml:space="preserve">, </w:t>
      </w:r>
      <w:r w:rsidRPr="008373D5">
        <w:rPr>
          <w:rFonts w:ascii="Arial" w:hAnsi="Arial" w:cs="Arial"/>
          <w:sz w:val="21"/>
          <w:szCs w:val="21"/>
          <w:lang w:val="en-GB"/>
        </w:rPr>
        <w:t>the world’s first paper wine and spirits bottle.</w:t>
      </w:r>
    </w:p>
    <w:p w14:paraId="0F742E1F" w14:textId="77777777" w:rsidR="00E01BB4" w:rsidRDefault="00E01BB4" w:rsidP="006A4E80">
      <w:pPr>
        <w:rPr>
          <w:rFonts w:ascii="Arial" w:hAnsi="Arial" w:cs="Arial"/>
          <w:sz w:val="21"/>
          <w:szCs w:val="21"/>
          <w:lang w:val="en-GB"/>
        </w:rPr>
      </w:pPr>
    </w:p>
    <w:p w14:paraId="1CB2A986" w14:textId="0D1E4AFB" w:rsidR="00E01BB4" w:rsidRDefault="00E01BB4" w:rsidP="006A4E80">
      <w:pPr>
        <w:rPr>
          <w:rFonts w:ascii="Arial" w:hAnsi="Arial" w:cs="Arial"/>
          <w:sz w:val="21"/>
          <w:szCs w:val="21"/>
          <w:lang w:val="en-GB"/>
        </w:rPr>
      </w:pPr>
    </w:p>
    <w:p w14:paraId="7C863566" w14:textId="43BB8F47" w:rsidR="00660576" w:rsidRDefault="00660576" w:rsidP="006A4E80">
      <w:pPr>
        <w:rPr>
          <w:rFonts w:ascii="Arial" w:hAnsi="Arial" w:cs="Arial"/>
          <w:sz w:val="21"/>
          <w:szCs w:val="21"/>
          <w:lang w:val="en-GB"/>
        </w:rPr>
      </w:pPr>
    </w:p>
    <w:p w14:paraId="0D746F23" w14:textId="0B053363" w:rsidR="00660576" w:rsidRDefault="00502138" w:rsidP="006A4E80">
      <w:pPr>
        <w:rPr>
          <w:rFonts w:ascii="Arial" w:eastAsia="Calibri" w:hAnsi="Arial" w:cs="Arial"/>
          <w:sz w:val="21"/>
          <w:szCs w:val="21"/>
          <w:lang w:val="en-GB"/>
        </w:rPr>
      </w:pPr>
      <w:r w:rsidRPr="00502138">
        <w:rPr>
          <w:rFonts w:ascii="Arial" w:eastAsia="Calibri" w:hAnsi="Arial" w:cs="Arial"/>
          <w:noProof/>
          <w:sz w:val="21"/>
          <w:szCs w:val="21"/>
          <w:lang w:val="en-GB"/>
        </w:rPr>
        <w:drawing>
          <wp:inline distT="0" distB="0" distL="0" distR="0" wp14:anchorId="748F2166" wp14:editId="42835A11">
            <wp:extent cx="2547541" cy="1692234"/>
            <wp:effectExtent l="0" t="0" r="5715" b="381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2574987" cy="1710465"/>
                    </a:xfrm>
                    <a:prstGeom prst="rect">
                      <a:avLst/>
                    </a:prstGeom>
                  </pic:spPr>
                </pic:pic>
              </a:graphicData>
            </a:graphic>
          </wp:inline>
        </w:drawing>
      </w:r>
    </w:p>
    <w:p w14:paraId="69F5BD6C" w14:textId="3BF04ABF" w:rsidR="00660576" w:rsidRDefault="00660576" w:rsidP="006A4E80">
      <w:pPr>
        <w:rPr>
          <w:rFonts w:ascii="Arial" w:eastAsia="Calibri" w:hAnsi="Arial" w:cs="Arial"/>
          <w:sz w:val="21"/>
          <w:szCs w:val="21"/>
          <w:lang w:val="en-GB"/>
        </w:rPr>
      </w:pPr>
    </w:p>
    <w:p w14:paraId="5985BCDC" w14:textId="0D9141CF" w:rsidR="00C00BDA" w:rsidRDefault="00C00BDA" w:rsidP="00E01BB4">
      <w:pPr>
        <w:rPr>
          <w:rFonts w:ascii="Arial" w:hAnsi="Arial" w:cs="Arial"/>
          <w:sz w:val="21"/>
          <w:szCs w:val="21"/>
          <w:lang w:val="en-GB"/>
        </w:rPr>
      </w:pPr>
      <w:r w:rsidRPr="008373D5">
        <w:rPr>
          <w:rFonts w:ascii="Arial" w:hAnsi="Arial" w:cs="Arial"/>
          <w:sz w:val="21"/>
          <w:szCs w:val="21"/>
          <w:lang w:val="en-GB"/>
        </w:rPr>
        <w:t xml:space="preserve">The </w:t>
      </w:r>
      <w:r w:rsidR="00E01BB4">
        <w:rPr>
          <w:rFonts w:ascii="Arial" w:hAnsi="Arial" w:cs="Arial"/>
          <w:sz w:val="21"/>
          <w:szCs w:val="21"/>
          <w:lang w:val="en-GB"/>
        </w:rPr>
        <w:t>Frugal Bottle</w:t>
      </w:r>
      <w:r>
        <w:rPr>
          <w:rFonts w:ascii="Arial" w:hAnsi="Arial" w:cs="Arial"/>
          <w:sz w:val="21"/>
          <w:szCs w:val="21"/>
          <w:lang w:val="en-GB"/>
        </w:rPr>
        <w:t xml:space="preserve"> </w:t>
      </w:r>
      <w:r w:rsidRPr="008373D5">
        <w:rPr>
          <w:rFonts w:ascii="Arial" w:hAnsi="Arial" w:cs="Arial"/>
          <w:sz w:val="21"/>
          <w:szCs w:val="21"/>
          <w:lang w:val="en-GB"/>
        </w:rPr>
        <w:t xml:space="preserve">automation cell </w:t>
      </w:r>
      <w:r w:rsidR="00E01BB4">
        <w:rPr>
          <w:rFonts w:ascii="Arial" w:hAnsi="Arial" w:cs="Arial"/>
          <w:sz w:val="21"/>
          <w:szCs w:val="21"/>
          <w:lang w:val="en-GB"/>
        </w:rPr>
        <w:t>was designed by</w:t>
      </w:r>
      <w:r w:rsidRPr="008373D5">
        <w:rPr>
          <w:rFonts w:ascii="Arial" w:hAnsi="Arial" w:cs="Arial"/>
          <w:sz w:val="21"/>
          <w:szCs w:val="21"/>
          <w:lang w:val="en-GB"/>
        </w:rPr>
        <w:t xml:space="preserve"> PCE Automation</w:t>
      </w:r>
      <w:r>
        <w:rPr>
          <w:rFonts w:ascii="Arial" w:hAnsi="Arial" w:cs="Arial"/>
          <w:sz w:val="21"/>
          <w:szCs w:val="21"/>
          <w:lang w:val="en-GB"/>
        </w:rPr>
        <w:t xml:space="preserve"> using Festo’s Handling Guide Online (HGO) to speed </w:t>
      </w:r>
      <w:r w:rsidR="00E01BB4">
        <w:rPr>
          <w:rFonts w:ascii="Arial" w:hAnsi="Arial" w:cs="Arial"/>
          <w:sz w:val="21"/>
          <w:szCs w:val="21"/>
          <w:lang w:val="en-GB"/>
        </w:rPr>
        <w:t xml:space="preserve">up </w:t>
      </w:r>
      <w:r>
        <w:rPr>
          <w:rFonts w:ascii="Arial" w:hAnsi="Arial" w:cs="Arial"/>
          <w:sz w:val="21"/>
          <w:szCs w:val="21"/>
          <w:lang w:val="en-GB"/>
        </w:rPr>
        <w:t>design and delivery times.</w:t>
      </w:r>
    </w:p>
    <w:p w14:paraId="42B531B1" w14:textId="77777777" w:rsidR="00D23B61" w:rsidRDefault="00D23B61" w:rsidP="00D23B61">
      <w:pPr>
        <w:rPr>
          <w:rFonts w:ascii="Arial" w:hAnsi="Arial" w:cs="Arial"/>
          <w:b/>
          <w:bCs/>
          <w:sz w:val="21"/>
          <w:szCs w:val="21"/>
          <w:lang w:val="en-GB" w:eastAsia="en-GB"/>
        </w:rPr>
      </w:pPr>
      <w:r w:rsidRPr="007D72FE">
        <w:rPr>
          <w:rFonts w:ascii="Arial" w:hAnsi="Arial" w:cs="Arial"/>
          <w:b/>
          <w:bCs/>
          <w:sz w:val="21"/>
          <w:szCs w:val="21"/>
          <w:lang w:val="en-GB" w:eastAsia="en-GB"/>
        </w:rPr>
        <w:lastRenderedPageBreak/>
        <w:t>About PCE Automation Ltd</w:t>
      </w:r>
    </w:p>
    <w:p w14:paraId="3C4038BC" w14:textId="77777777" w:rsidR="00D23B61" w:rsidRDefault="00D23B61" w:rsidP="00D23B61">
      <w:pPr>
        <w:rPr>
          <w:rFonts w:ascii="Arial" w:hAnsi="Arial" w:cs="Arial"/>
          <w:i/>
          <w:iCs/>
          <w:sz w:val="21"/>
          <w:szCs w:val="21"/>
          <w:lang w:val="en-GB" w:eastAsia="en-GB"/>
        </w:rPr>
      </w:pPr>
    </w:p>
    <w:p w14:paraId="06CD63C2" w14:textId="77777777" w:rsidR="00D23B61" w:rsidRPr="00FD4AFF" w:rsidRDefault="00D23B61" w:rsidP="00D23B61">
      <w:pPr>
        <w:rPr>
          <w:rFonts w:ascii="Arial" w:hAnsi="Arial" w:cs="Arial"/>
          <w:sz w:val="21"/>
          <w:szCs w:val="21"/>
          <w:lang w:val="en-GB" w:eastAsia="en-GB"/>
        </w:rPr>
      </w:pPr>
      <w:r w:rsidRPr="00FD4AFF">
        <w:rPr>
          <w:rFonts w:ascii="Arial" w:hAnsi="Arial" w:cs="Arial"/>
          <w:sz w:val="21"/>
          <w:szCs w:val="21"/>
          <w:lang w:val="en-GB" w:eastAsia="en-GB"/>
        </w:rPr>
        <w:t xml:space="preserve">Formed in 1961, PCE Automation Ltd are at the forefront of UK Automation and UK Manufacturing, providing a vast range of bespoke turnkey automation solutions.  PCE have built a worldwide reputation for innovation and quality, underpinned by ISO 9001 and Safe Contractor accreditations, as well as </w:t>
      </w:r>
      <w:r>
        <w:rPr>
          <w:rFonts w:ascii="Arial" w:hAnsi="Arial" w:cs="Arial"/>
          <w:sz w:val="21"/>
          <w:szCs w:val="21"/>
          <w:lang w:val="en-GB" w:eastAsia="en-GB"/>
        </w:rPr>
        <w:t>a</w:t>
      </w:r>
      <w:r w:rsidRPr="00FD4AFF">
        <w:rPr>
          <w:rFonts w:ascii="Arial" w:hAnsi="Arial" w:cs="Arial"/>
          <w:sz w:val="21"/>
          <w:szCs w:val="21"/>
          <w:lang w:val="en-GB" w:eastAsia="en-GB"/>
        </w:rPr>
        <w:t xml:space="preserve"> Queens Award for Enterprise 2020</w:t>
      </w:r>
      <w:r>
        <w:rPr>
          <w:rFonts w:ascii="Arial" w:hAnsi="Arial" w:cs="Arial"/>
          <w:sz w:val="21"/>
          <w:szCs w:val="21"/>
          <w:lang w:val="en-GB" w:eastAsia="en-GB"/>
        </w:rPr>
        <w:t xml:space="preserve"> </w:t>
      </w:r>
      <w:r w:rsidRPr="00FD4AFF">
        <w:rPr>
          <w:rFonts w:ascii="Arial" w:hAnsi="Arial" w:cs="Arial"/>
          <w:sz w:val="21"/>
          <w:szCs w:val="21"/>
          <w:lang w:val="en-GB" w:eastAsia="en-GB"/>
        </w:rPr>
        <w:t>in International Trade.</w:t>
      </w:r>
    </w:p>
    <w:p w14:paraId="1078CCB1" w14:textId="77777777" w:rsidR="00D23B61" w:rsidRPr="00FD4AFF" w:rsidRDefault="00D23B61" w:rsidP="00D23B61">
      <w:pPr>
        <w:rPr>
          <w:rFonts w:ascii="Arial" w:hAnsi="Arial" w:cs="Arial"/>
          <w:sz w:val="21"/>
          <w:szCs w:val="21"/>
          <w:lang w:val="en-GB" w:eastAsia="en-GB"/>
        </w:rPr>
      </w:pPr>
    </w:p>
    <w:p w14:paraId="05515328" w14:textId="77777777" w:rsidR="00D23B61" w:rsidRPr="00FD4AFF" w:rsidRDefault="00D23B61" w:rsidP="00D23B61">
      <w:pPr>
        <w:rPr>
          <w:rFonts w:ascii="Arial" w:hAnsi="Arial" w:cs="Arial"/>
          <w:sz w:val="21"/>
          <w:szCs w:val="21"/>
          <w:lang w:val="en-GB" w:eastAsia="en-GB"/>
        </w:rPr>
      </w:pPr>
      <w:r w:rsidRPr="00FD4AFF">
        <w:rPr>
          <w:rFonts w:ascii="Arial" w:hAnsi="Arial" w:cs="Arial"/>
          <w:sz w:val="21"/>
          <w:szCs w:val="21"/>
          <w:lang w:val="en-GB" w:eastAsia="en-GB"/>
        </w:rPr>
        <w:t xml:space="preserve">PCE manufacture stand alone and complete systems primarily for clients within the ocular, medical, pharmaceutical, clean room/laboratory and FMCG (Fast Moving Consumer Goods) sectors, as well as Industrial Automation.  PCE can boast complete in-house skills and capabilities to </w:t>
      </w:r>
      <w:r>
        <w:rPr>
          <w:rFonts w:ascii="Arial" w:hAnsi="Arial" w:cs="Arial"/>
          <w:sz w:val="21"/>
          <w:szCs w:val="21"/>
          <w:lang w:val="en-GB" w:eastAsia="en-GB"/>
        </w:rPr>
        <w:t>d</w:t>
      </w:r>
      <w:r w:rsidRPr="00FD4AFF">
        <w:rPr>
          <w:rFonts w:ascii="Arial" w:hAnsi="Arial" w:cs="Arial"/>
          <w:sz w:val="21"/>
          <w:szCs w:val="21"/>
          <w:lang w:val="en-GB" w:eastAsia="en-GB"/>
        </w:rPr>
        <w:t xml:space="preserve">esign, </w:t>
      </w:r>
      <w:r>
        <w:rPr>
          <w:rFonts w:ascii="Arial" w:hAnsi="Arial" w:cs="Arial"/>
          <w:sz w:val="21"/>
          <w:szCs w:val="21"/>
          <w:lang w:val="en-GB" w:eastAsia="en-GB"/>
        </w:rPr>
        <w:t>p</w:t>
      </w:r>
      <w:r w:rsidRPr="00FD4AFF">
        <w:rPr>
          <w:rFonts w:ascii="Arial" w:hAnsi="Arial" w:cs="Arial"/>
          <w:sz w:val="21"/>
          <w:szCs w:val="21"/>
          <w:lang w:val="en-GB" w:eastAsia="en-GB"/>
        </w:rPr>
        <w:t xml:space="preserve">roject </w:t>
      </w:r>
      <w:proofErr w:type="spellStart"/>
      <w:r>
        <w:rPr>
          <w:rFonts w:ascii="Arial" w:hAnsi="Arial" w:cs="Arial"/>
          <w:sz w:val="21"/>
          <w:szCs w:val="21"/>
          <w:lang w:val="en-GB" w:eastAsia="en-GB"/>
        </w:rPr>
        <w:t>m</w:t>
      </w:r>
      <w:r w:rsidRPr="00FD4AFF">
        <w:rPr>
          <w:rFonts w:ascii="Arial" w:hAnsi="Arial" w:cs="Arial"/>
          <w:sz w:val="21"/>
          <w:szCs w:val="21"/>
          <w:lang w:val="en-GB" w:eastAsia="en-GB"/>
        </w:rPr>
        <w:t>anage</w:t>
      </w:r>
      <w:proofErr w:type="spellEnd"/>
      <w:r w:rsidRPr="00FD4AFF">
        <w:rPr>
          <w:rFonts w:ascii="Arial" w:hAnsi="Arial" w:cs="Arial"/>
          <w:sz w:val="21"/>
          <w:szCs w:val="21"/>
          <w:lang w:val="en-GB" w:eastAsia="en-GB"/>
        </w:rPr>
        <w:t>,</w:t>
      </w:r>
      <w:r>
        <w:rPr>
          <w:rFonts w:ascii="Arial" w:hAnsi="Arial" w:cs="Arial"/>
          <w:sz w:val="21"/>
          <w:szCs w:val="21"/>
          <w:lang w:val="en-GB" w:eastAsia="en-GB"/>
        </w:rPr>
        <w:t xml:space="preserve"> m</w:t>
      </w:r>
      <w:r w:rsidRPr="00FD4AFF">
        <w:rPr>
          <w:rFonts w:ascii="Arial" w:hAnsi="Arial" w:cs="Arial"/>
          <w:sz w:val="21"/>
          <w:szCs w:val="21"/>
          <w:lang w:val="en-GB" w:eastAsia="en-GB"/>
        </w:rPr>
        <w:t>anufacture,</w:t>
      </w:r>
      <w:r>
        <w:rPr>
          <w:rFonts w:ascii="Arial" w:hAnsi="Arial" w:cs="Arial"/>
          <w:sz w:val="21"/>
          <w:szCs w:val="21"/>
          <w:lang w:val="en-GB" w:eastAsia="en-GB"/>
        </w:rPr>
        <w:t xml:space="preserve"> p</w:t>
      </w:r>
      <w:r w:rsidRPr="00FD4AFF">
        <w:rPr>
          <w:rFonts w:ascii="Arial" w:hAnsi="Arial" w:cs="Arial"/>
          <w:sz w:val="21"/>
          <w:szCs w:val="21"/>
          <w:lang w:val="en-GB" w:eastAsia="en-GB"/>
        </w:rPr>
        <w:t>rogram, install, commission and service; meaning shorter project lead times through reduced outsourcing, helping customers achieve a swifter ROI.</w:t>
      </w:r>
    </w:p>
    <w:p w14:paraId="1BEFE97E" w14:textId="77777777" w:rsidR="00D23B61" w:rsidRPr="00FD4AFF" w:rsidRDefault="00D23B61" w:rsidP="00D23B61">
      <w:pPr>
        <w:rPr>
          <w:rFonts w:ascii="Arial" w:hAnsi="Arial" w:cs="Arial"/>
          <w:sz w:val="21"/>
          <w:szCs w:val="21"/>
          <w:lang w:val="en-GB" w:eastAsia="en-GB"/>
        </w:rPr>
      </w:pPr>
    </w:p>
    <w:p w14:paraId="5DDD56F2" w14:textId="77777777" w:rsidR="00D23B61" w:rsidRDefault="00D23B61" w:rsidP="00D23B61">
      <w:pPr>
        <w:rPr>
          <w:rFonts w:ascii="Arial" w:hAnsi="Arial" w:cs="Arial"/>
          <w:sz w:val="21"/>
          <w:szCs w:val="21"/>
          <w:lang w:val="en-GB" w:eastAsia="en-GB"/>
        </w:rPr>
      </w:pPr>
      <w:r>
        <w:rPr>
          <w:rFonts w:ascii="Arial" w:hAnsi="Arial" w:cs="Arial"/>
          <w:sz w:val="21"/>
          <w:szCs w:val="21"/>
          <w:lang w:val="en-GB" w:eastAsia="en-GB"/>
        </w:rPr>
        <w:t>PCE Automation is a founding member of the</w:t>
      </w:r>
      <w:r w:rsidRPr="00FD4AFF">
        <w:rPr>
          <w:rFonts w:ascii="Arial" w:hAnsi="Arial" w:cs="Arial"/>
          <w:sz w:val="21"/>
          <w:szCs w:val="21"/>
          <w:lang w:val="en-GB" w:eastAsia="en-GB"/>
        </w:rPr>
        <w:t xml:space="preserve"> PCE GROUP of Companies</w:t>
      </w:r>
      <w:r>
        <w:rPr>
          <w:rFonts w:ascii="Arial" w:hAnsi="Arial" w:cs="Arial"/>
          <w:sz w:val="21"/>
          <w:szCs w:val="21"/>
          <w:lang w:val="en-GB" w:eastAsia="en-GB"/>
        </w:rPr>
        <w:t xml:space="preserve">. For more information, visit: </w:t>
      </w:r>
      <w:hyperlink r:id="rId20" w:history="1">
        <w:r w:rsidRPr="00830991">
          <w:rPr>
            <w:rStyle w:val="Hyperlink"/>
            <w:rFonts w:ascii="Arial" w:hAnsi="Arial" w:cs="Arial"/>
            <w:sz w:val="21"/>
            <w:szCs w:val="21"/>
            <w:lang w:val="en-GB" w:eastAsia="en-GB"/>
          </w:rPr>
          <w:t>www.pce-automation.co.uk</w:t>
        </w:r>
      </w:hyperlink>
      <w:r>
        <w:rPr>
          <w:rFonts w:ascii="Arial" w:hAnsi="Arial" w:cs="Arial"/>
          <w:sz w:val="21"/>
          <w:szCs w:val="21"/>
          <w:lang w:val="en-GB" w:eastAsia="en-GB"/>
        </w:rPr>
        <w:t xml:space="preserve"> </w:t>
      </w:r>
    </w:p>
    <w:p w14:paraId="0F5D6965" w14:textId="77777777" w:rsidR="00D23B61" w:rsidRPr="00FD4AFF" w:rsidRDefault="00D23B61" w:rsidP="00D23B61">
      <w:pPr>
        <w:rPr>
          <w:rFonts w:ascii="Arial" w:hAnsi="Arial" w:cs="Arial"/>
          <w:sz w:val="21"/>
          <w:szCs w:val="21"/>
          <w:lang w:val="en-GB" w:eastAsia="en-GB"/>
        </w:rPr>
      </w:pPr>
    </w:p>
    <w:p w14:paraId="626FFB92" w14:textId="77777777" w:rsidR="00D23B61" w:rsidRDefault="00D23B61" w:rsidP="006A4E80">
      <w:pPr>
        <w:rPr>
          <w:rFonts w:ascii="Arial" w:eastAsia="Calibri" w:hAnsi="Arial" w:cs="Arial"/>
          <w:b/>
          <w:bCs/>
          <w:sz w:val="21"/>
          <w:szCs w:val="21"/>
          <w:lang w:val="en-GB"/>
        </w:rPr>
      </w:pPr>
    </w:p>
    <w:p w14:paraId="78938B05" w14:textId="272B63CB" w:rsidR="00DE1D6E" w:rsidRDefault="00DE1D6E" w:rsidP="00DE1D6E">
      <w:pPr>
        <w:rPr>
          <w:rFonts w:ascii="Arial" w:eastAsia="Calibri" w:hAnsi="Arial" w:cs="Arial"/>
          <w:b/>
          <w:bCs/>
          <w:sz w:val="21"/>
          <w:szCs w:val="21"/>
        </w:rPr>
      </w:pPr>
      <w:bookmarkStart w:id="1" w:name="_Hlk96598813"/>
      <w:r w:rsidRPr="009C3407">
        <w:rPr>
          <w:rFonts w:ascii="Arial" w:eastAsia="Calibri" w:hAnsi="Arial" w:cs="Arial"/>
          <w:b/>
          <w:bCs/>
          <w:sz w:val="21"/>
          <w:szCs w:val="21"/>
        </w:rPr>
        <w:t xml:space="preserve">About Festo </w:t>
      </w:r>
    </w:p>
    <w:p w14:paraId="46A02D4D" w14:textId="77777777" w:rsidR="00DE1D6E" w:rsidRPr="009C3407" w:rsidRDefault="00DE1D6E" w:rsidP="00DE1D6E">
      <w:pPr>
        <w:rPr>
          <w:rFonts w:ascii="Arial" w:eastAsia="Calibri" w:hAnsi="Arial" w:cs="Arial"/>
          <w:sz w:val="21"/>
          <w:szCs w:val="21"/>
          <w:u w:val="single"/>
        </w:rPr>
      </w:pPr>
    </w:p>
    <w:p w14:paraId="4F493A5F" w14:textId="77777777" w:rsidR="00DE1D6E" w:rsidRPr="009C3407" w:rsidRDefault="00DE1D6E" w:rsidP="00DE1D6E">
      <w:pPr>
        <w:rPr>
          <w:rFonts w:ascii="Arial" w:eastAsia="Calibri" w:hAnsi="Arial" w:cs="Arial"/>
          <w:sz w:val="21"/>
          <w:szCs w:val="21"/>
        </w:rPr>
      </w:pPr>
      <w:r w:rsidRPr="009C3407">
        <w:rPr>
          <w:rFonts w:ascii="Arial" w:eastAsia="Calibri" w:hAnsi="Arial" w:cs="Arial"/>
          <w:sz w:val="21"/>
          <w:szCs w:val="21"/>
        </w:rPr>
        <w:t>Festo is a leading international supplier of automation technology with a turnover in 2021 of around €3.35 billion. Festo employs over 20,700 people worldwide and is a proven innovator and problem solver in pneumatic and electrical automation, where it is the performance leader. Festo offers around 30,000 pneumatic and electric products in hundreds of thousands of variants for factory and process automation technology, many of which can be tailored to specific customer needs.  Sustainability, reducing its CO</w:t>
      </w:r>
      <w:r w:rsidRPr="009C3407">
        <w:rPr>
          <w:rFonts w:ascii="Arial" w:eastAsia="Calibri" w:hAnsi="Arial" w:cs="Arial"/>
          <w:sz w:val="21"/>
          <w:szCs w:val="21"/>
          <w:vertAlign w:val="subscript"/>
        </w:rPr>
        <w:t xml:space="preserve">2, </w:t>
      </w:r>
      <w:r w:rsidRPr="009C3407">
        <w:rPr>
          <w:rFonts w:ascii="Arial" w:eastAsia="Calibri" w:hAnsi="Arial" w:cs="Arial"/>
          <w:sz w:val="21"/>
          <w:szCs w:val="21"/>
        </w:rPr>
        <w:t>footprint, digital learning</w:t>
      </w:r>
      <w:r w:rsidRPr="009C3407">
        <w:rPr>
          <w:rFonts w:ascii="Arial" w:eastAsia="Calibri" w:hAnsi="Arial" w:cs="Arial"/>
          <w:sz w:val="21"/>
          <w:szCs w:val="21"/>
          <w:vertAlign w:val="subscript"/>
        </w:rPr>
        <w:t xml:space="preserve">, </w:t>
      </w:r>
      <w:r w:rsidRPr="009C3407">
        <w:rPr>
          <w:rFonts w:ascii="Arial" w:eastAsia="Calibri" w:hAnsi="Arial" w:cs="Arial"/>
          <w:sz w:val="21"/>
          <w:szCs w:val="21"/>
        </w:rPr>
        <w:t xml:space="preserve">innovation, performance and speed are the key drivers for the company's future. </w:t>
      </w:r>
    </w:p>
    <w:bookmarkEnd w:id="1"/>
    <w:p w14:paraId="47513C95" w14:textId="77777777" w:rsidR="00DE1D6E" w:rsidRPr="009C3407" w:rsidRDefault="00DE1D6E" w:rsidP="00DE1D6E">
      <w:pPr>
        <w:rPr>
          <w:rFonts w:ascii="Arial" w:eastAsia="Calibri" w:hAnsi="Arial" w:cs="Arial"/>
          <w:sz w:val="21"/>
          <w:szCs w:val="21"/>
        </w:rPr>
      </w:pPr>
    </w:p>
    <w:p w14:paraId="128DF374" w14:textId="77777777" w:rsidR="00DE1D6E" w:rsidRPr="009C3407" w:rsidRDefault="00DE1D6E" w:rsidP="00DE1D6E">
      <w:pPr>
        <w:rPr>
          <w:rFonts w:ascii="Arial" w:eastAsia="Calibri" w:hAnsi="Arial" w:cs="Arial"/>
          <w:sz w:val="21"/>
          <w:szCs w:val="21"/>
          <w:u w:val="single"/>
        </w:rPr>
      </w:pPr>
      <w:bookmarkStart w:id="2" w:name="_Hlk96599038"/>
      <w:r w:rsidRPr="009C3407">
        <w:rPr>
          <w:rFonts w:ascii="Arial" w:eastAsia="Calibri" w:hAnsi="Arial" w:cs="Arial"/>
          <w:b/>
          <w:bCs/>
          <w:sz w:val="21"/>
          <w:szCs w:val="21"/>
        </w:rPr>
        <w:t xml:space="preserve">Festo Industrial Automation's </w:t>
      </w:r>
      <w:r w:rsidRPr="009C3407">
        <w:rPr>
          <w:rFonts w:ascii="Arial" w:eastAsia="Calibri" w:hAnsi="Arial" w:cs="Arial"/>
          <w:sz w:val="21"/>
          <w:szCs w:val="21"/>
        </w:rPr>
        <w:t xml:space="preserve">innovative strength is demonstrated through the launch of around 100 new products every year. The company invests over 7% of its turnover in R&amp;D, resulting in over 2,600 patents held worldwide. For more information about the company's products and UK / Irish services, please visit: </w:t>
      </w:r>
      <w:r w:rsidRPr="009C3407">
        <w:fldChar w:fldCharType="begin"/>
      </w:r>
      <w:r w:rsidRPr="009C3407">
        <w:rPr>
          <w:rFonts w:ascii="Arial" w:hAnsi="Arial" w:cs="Arial"/>
        </w:rPr>
        <w:instrText xml:space="preserve"> HYPERLINK "http://www.festo.com/gb" </w:instrText>
      </w:r>
      <w:r w:rsidRPr="009C3407">
        <w:fldChar w:fldCharType="separate"/>
      </w:r>
      <w:r w:rsidRPr="009C3407">
        <w:rPr>
          <w:rStyle w:val="Hyperlink"/>
          <w:rFonts w:ascii="Arial" w:eastAsia="Calibri" w:hAnsi="Arial" w:cs="Arial"/>
          <w:sz w:val="21"/>
          <w:szCs w:val="21"/>
        </w:rPr>
        <w:t>www.festo.com/gb</w:t>
      </w:r>
      <w:r w:rsidRPr="009C3407">
        <w:rPr>
          <w:rStyle w:val="Hyperlink"/>
          <w:rFonts w:ascii="Arial" w:eastAsia="Calibri" w:hAnsi="Arial" w:cs="Arial"/>
          <w:sz w:val="21"/>
          <w:szCs w:val="21"/>
        </w:rPr>
        <w:fldChar w:fldCharType="end"/>
      </w:r>
      <w:r w:rsidRPr="009C3407">
        <w:rPr>
          <w:rFonts w:ascii="Arial" w:eastAsia="Calibri" w:hAnsi="Arial" w:cs="Arial"/>
          <w:sz w:val="21"/>
          <w:szCs w:val="21"/>
          <w:u w:val="single"/>
        </w:rPr>
        <w:t xml:space="preserve"> </w:t>
      </w:r>
      <w:r w:rsidRPr="009C3407">
        <w:rPr>
          <w:rFonts w:ascii="Arial" w:eastAsia="Calibri" w:hAnsi="Arial" w:cs="Arial"/>
          <w:sz w:val="21"/>
          <w:szCs w:val="21"/>
        </w:rPr>
        <w:t xml:space="preserve"> and </w:t>
      </w:r>
      <w:r w:rsidRPr="009C3407">
        <w:fldChar w:fldCharType="begin"/>
      </w:r>
      <w:r w:rsidRPr="009C3407">
        <w:rPr>
          <w:rFonts w:ascii="Arial" w:hAnsi="Arial" w:cs="Arial"/>
        </w:rPr>
        <w:instrText xml:space="preserve"> HYPERLINK "http://www.festo.com/ie" </w:instrText>
      </w:r>
      <w:r w:rsidRPr="009C3407">
        <w:fldChar w:fldCharType="separate"/>
      </w:r>
      <w:r w:rsidRPr="009C3407">
        <w:rPr>
          <w:rStyle w:val="Hyperlink"/>
          <w:rFonts w:ascii="Arial" w:eastAsia="Calibri" w:hAnsi="Arial" w:cs="Arial"/>
          <w:sz w:val="21"/>
          <w:szCs w:val="21"/>
        </w:rPr>
        <w:t>www.festo.com/ie</w:t>
      </w:r>
      <w:r w:rsidRPr="009C3407">
        <w:rPr>
          <w:rStyle w:val="Hyperlink"/>
          <w:rFonts w:ascii="Arial" w:eastAsia="Calibri" w:hAnsi="Arial" w:cs="Arial"/>
          <w:sz w:val="21"/>
          <w:szCs w:val="21"/>
        </w:rPr>
        <w:fldChar w:fldCharType="end"/>
      </w:r>
    </w:p>
    <w:bookmarkEnd w:id="2"/>
    <w:p w14:paraId="6AC15C04" w14:textId="77777777" w:rsidR="00DE1D6E" w:rsidRPr="009C3407" w:rsidRDefault="00DE1D6E" w:rsidP="00DE1D6E">
      <w:pPr>
        <w:rPr>
          <w:rFonts w:ascii="Arial" w:eastAsia="Calibri" w:hAnsi="Arial" w:cs="Arial"/>
          <w:sz w:val="21"/>
          <w:szCs w:val="21"/>
        </w:rPr>
      </w:pPr>
    </w:p>
    <w:p w14:paraId="16F3EC1C" w14:textId="77777777" w:rsidR="00DE1D6E" w:rsidRPr="009C3407" w:rsidRDefault="00DE1D6E" w:rsidP="00DE1D6E">
      <w:pPr>
        <w:rPr>
          <w:rFonts w:ascii="Arial" w:hAnsi="Arial" w:cs="Arial"/>
          <w:sz w:val="21"/>
          <w:szCs w:val="21"/>
        </w:rPr>
      </w:pPr>
      <w:r w:rsidRPr="009C3407">
        <w:rPr>
          <w:rFonts w:ascii="Arial" w:hAnsi="Arial" w:cs="Arial"/>
          <w:b/>
          <w:color w:val="000000"/>
          <w:sz w:val="21"/>
          <w:szCs w:val="21"/>
          <w:lang w:eastAsia="en-GB"/>
        </w:rPr>
        <w:t xml:space="preserve">Festo and Industry 4.0 - </w:t>
      </w:r>
      <w:r w:rsidRPr="009C3407">
        <w:rPr>
          <w:rFonts w:ascii="Arial" w:hAnsi="Arial" w:cs="Arial"/>
          <w:sz w:val="21"/>
          <w:szCs w:val="21"/>
        </w:rPr>
        <w:t xml:space="preserve">Festo has engaged with the Industry 4.0 initiative from its inception: as a user, manufacturer and trainer.  As a member of the steering group, the company has taken an active role in defining the core standards such as the RAMI model and the Administration Shell.  Festo Didactic has installed Industry 4.0 Cyber-Physical Factory training hardware systems in many leading </w:t>
      </w:r>
      <w:r w:rsidRPr="009C3407">
        <w:rPr>
          <w:rFonts w:ascii="Arial" w:hAnsi="Arial" w:cs="Arial"/>
          <w:sz w:val="21"/>
          <w:szCs w:val="21"/>
        </w:rPr>
        <w:lastRenderedPageBreak/>
        <w:t>universities and training centres. It also provides Industry 4.0 training courses for change managers and practical workshops for employees</w:t>
      </w:r>
      <w:r w:rsidRPr="009C3407" w:rsidDel="005D3E47">
        <w:rPr>
          <w:rFonts w:ascii="Arial" w:hAnsi="Arial" w:cs="Arial"/>
          <w:sz w:val="21"/>
          <w:szCs w:val="21"/>
        </w:rPr>
        <w:t>.</w:t>
      </w:r>
      <w:r w:rsidRPr="009C3407">
        <w:rPr>
          <w:rFonts w:ascii="Arial" w:hAnsi="Arial" w:cs="Arial"/>
          <w:sz w:val="21"/>
          <w:szCs w:val="21"/>
        </w:rPr>
        <w:t xml:space="preserve"> Industry 4.0 technologies such as OPC-UA communications are embedded in the latest generation products. For more information, go to </w:t>
      </w:r>
      <w:r w:rsidRPr="00893628">
        <w:rPr>
          <w:rFonts w:ascii="Arial" w:hAnsi="Arial" w:cs="Arial"/>
          <w:color w:val="0000FF"/>
          <w:sz w:val="21"/>
          <w:szCs w:val="21"/>
          <w:u w:val="single"/>
        </w:rPr>
        <w:t xml:space="preserve"> </w:t>
      </w:r>
      <w:r>
        <w:rPr>
          <w:rFonts w:ascii="Arial" w:hAnsi="Arial" w:cs="Arial"/>
          <w:color w:val="0000FF"/>
          <w:sz w:val="21"/>
          <w:szCs w:val="21"/>
          <w:u w:val="single"/>
        </w:rPr>
        <w:t>www.festo.com/digitalisation</w:t>
      </w:r>
    </w:p>
    <w:p w14:paraId="26B59BCE" w14:textId="77777777" w:rsidR="00DE1D6E" w:rsidRPr="009C3407" w:rsidRDefault="00DE1D6E" w:rsidP="00DE1D6E">
      <w:pPr>
        <w:rPr>
          <w:rFonts w:ascii="Arial" w:hAnsi="Arial" w:cs="Arial"/>
          <w:color w:val="0000FF"/>
          <w:u w:val="single"/>
        </w:rPr>
      </w:pPr>
      <w:r w:rsidRPr="009C3407">
        <w:rPr>
          <w:rFonts w:ascii="Arial" w:hAnsi="Arial" w:cs="Arial"/>
          <w:sz w:val="21"/>
          <w:szCs w:val="21"/>
        </w:rPr>
        <w:t xml:space="preserve"> </w:t>
      </w:r>
    </w:p>
    <w:p w14:paraId="2026F911" w14:textId="77777777" w:rsidR="00DE1D6E" w:rsidRPr="009C3407" w:rsidRDefault="00DE1D6E" w:rsidP="00DE1D6E">
      <w:pPr>
        <w:rPr>
          <w:rFonts w:ascii="Arial" w:eastAsia="Calibri" w:hAnsi="Arial" w:cs="Arial"/>
          <w:sz w:val="21"/>
          <w:szCs w:val="21"/>
        </w:rPr>
      </w:pPr>
      <w:r w:rsidRPr="009C3407">
        <w:rPr>
          <w:rFonts w:ascii="Arial" w:eastAsia="Calibri" w:hAnsi="Arial" w:cs="Arial"/>
          <w:b/>
          <w:bCs/>
          <w:sz w:val="21"/>
          <w:szCs w:val="21"/>
        </w:rPr>
        <w:t>Festo Didactic training</w:t>
      </w:r>
      <w:r w:rsidRPr="009C3407">
        <w:rPr>
          <w:rFonts w:ascii="Arial" w:eastAsia="Calibri" w:hAnsi="Arial" w:cs="Arial"/>
          <w:sz w:val="21"/>
          <w:szCs w:val="21"/>
        </w:rPr>
        <w:t xml:space="preserve"> </w:t>
      </w:r>
      <w:r w:rsidRPr="009C3407">
        <w:rPr>
          <w:rFonts w:ascii="Arial" w:hAnsi="Arial" w:cs="Arial"/>
          <w:sz w:val="21"/>
          <w:szCs w:val="21"/>
          <w:lang w:val="en"/>
        </w:rPr>
        <w:t xml:space="preserve">delivers training for industry – by industry. Combining Festo's industrial heritage with its future-focused manufacturing and engineering expertise to deliver courses for greater productivity and competitiveness. </w:t>
      </w:r>
      <w:r w:rsidRPr="009C3407">
        <w:rPr>
          <w:rFonts w:ascii="Arial" w:eastAsia="Calibri" w:hAnsi="Arial" w:cs="Arial"/>
          <w:sz w:val="21"/>
          <w:szCs w:val="21"/>
        </w:rPr>
        <w:t xml:space="preserve">Offering a wide range of open courses, structured development programmes and tailor-made, customer-specific projects on technology and Industry 4.0. </w:t>
      </w:r>
      <w:r w:rsidRPr="009C3407">
        <w:rPr>
          <w:rFonts w:ascii="Arial" w:hAnsi="Arial" w:cs="Arial"/>
          <w:sz w:val="21"/>
          <w:szCs w:val="21"/>
          <w:lang w:val="en"/>
        </w:rPr>
        <w:t>In 2021 Festo launched the industry-leading online training suite, Festo LX.</w:t>
      </w:r>
      <w:r w:rsidRPr="009C3407">
        <w:rPr>
          <w:rFonts w:ascii="Arial" w:eastAsia="Calibri" w:hAnsi="Arial" w:cs="Arial"/>
          <w:sz w:val="21"/>
          <w:szCs w:val="21"/>
        </w:rPr>
        <w:t xml:space="preserve"> Festo also provides state-of-the-art training equipment solutions for industrial companies and educational institutions around the world. Festo Didactic has around 60,000 education customers worldwide. More information on Festo training and consulting services can be found at: </w:t>
      </w:r>
      <w:r w:rsidRPr="009C3407">
        <w:rPr>
          <w:rFonts w:ascii="Arial" w:hAnsi="Arial" w:cs="Arial"/>
        </w:rPr>
        <w:fldChar w:fldCharType="begin"/>
      </w:r>
      <w:r w:rsidRPr="009C3407">
        <w:rPr>
          <w:rFonts w:ascii="Arial" w:hAnsi="Arial" w:cs="Arial"/>
        </w:rPr>
        <w:instrText xml:space="preserve"> HYPERLINK "http://www.festo-didactic.co.uk" </w:instrText>
      </w:r>
      <w:r w:rsidRPr="009C3407">
        <w:rPr>
          <w:rFonts w:ascii="Arial" w:hAnsi="Arial" w:cs="Arial"/>
        </w:rPr>
        <w:fldChar w:fldCharType="separate"/>
      </w:r>
      <w:r>
        <w:rPr>
          <w:rFonts w:ascii="Arial" w:eastAsia="Calibri" w:hAnsi="Arial" w:cs="Arial"/>
          <w:color w:val="0000FF"/>
          <w:sz w:val="21"/>
          <w:szCs w:val="21"/>
          <w:u w:val="single"/>
        </w:rPr>
        <w:t>www.festo.com/didactic</w:t>
      </w:r>
      <w:r w:rsidRPr="009C3407">
        <w:rPr>
          <w:rFonts w:ascii="Arial" w:eastAsia="Calibri" w:hAnsi="Arial" w:cs="Arial"/>
          <w:color w:val="0000FF"/>
          <w:sz w:val="21"/>
          <w:szCs w:val="21"/>
          <w:u w:val="single"/>
        </w:rPr>
        <w:fldChar w:fldCharType="end"/>
      </w:r>
    </w:p>
    <w:p w14:paraId="122DC2BE" w14:textId="77777777" w:rsidR="00DE1D6E" w:rsidRPr="009C3407" w:rsidRDefault="00DE1D6E" w:rsidP="00DE1D6E">
      <w:pPr>
        <w:rPr>
          <w:rFonts w:ascii="Arial" w:eastAsia="Calibri" w:hAnsi="Arial" w:cs="Arial"/>
          <w:color w:val="0000FF"/>
          <w:sz w:val="21"/>
          <w:szCs w:val="21"/>
          <w:u w:val="single"/>
        </w:rPr>
      </w:pPr>
    </w:p>
    <w:p w14:paraId="0094A408" w14:textId="77777777" w:rsidR="00DE1D6E" w:rsidRPr="009C3407" w:rsidRDefault="00DE1D6E" w:rsidP="00DE1D6E">
      <w:pPr>
        <w:rPr>
          <w:rFonts w:ascii="Arial" w:eastAsia="Calibri" w:hAnsi="Arial" w:cs="Arial"/>
          <w:color w:val="0000FF"/>
          <w:sz w:val="21"/>
          <w:szCs w:val="21"/>
          <w:u w:val="single"/>
        </w:rPr>
      </w:pPr>
      <w:r w:rsidRPr="009C3407">
        <w:rPr>
          <w:rFonts w:ascii="Arial" w:eastAsia="Calibri" w:hAnsi="Arial" w:cs="Arial"/>
          <w:b/>
          <w:bCs/>
          <w:sz w:val="21"/>
          <w:szCs w:val="21"/>
        </w:rPr>
        <w:t>Festo Bionic Learning Network</w:t>
      </w:r>
      <w:r w:rsidRPr="009C3407">
        <w:rPr>
          <w:rFonts w:ascii="Arial" w:eastAsia="Calibri" w:hAnsi="Arial" w:cs="Arial"/>
          <w:sz w:val="21"/>
          <w:szCs w:val="21"/>
        </w:rPr>
        <w:t xml:space="preserve"> encapsulates the innovative nature of Festo, raising awareness and attracting talent to the company. Exploring the links between nature and technology opens new areas of innovation and demonstrates complex ideas in a stimulating and enjoyable way. Festo works with an alliance of internal R&amp;D, external educational establishments and specialist companies to advance bionic solutions for automation applications of the future. The objective is to benefit from bionics as a source of inspiration and to realise these in industrial automation. For more information about Festo's Bionic Learning Network, please visit: </w:t>
      </w:r>
      <w:r w:rsidRPr="009C3407">
        <w:rPr>
          <w:rFonts w:ascii="Arial" w:hAnsi="Arial" w:cs="Arial"/>
        </w:rPr>
        <w:fldChar w:fldCharType="begin"/>
      </w:r>
      <w:r w:rsidRPr="009C3407">
        <w:rPr>
          <w:rFonts w:ascii="Arial" w:hAnsi="Arial" w:cs="Arial"/>
        </w:rPr>
        <w:instrText xml:space="preserve"> HYPERLINK "http://www.festo.com/bionics" </w:instrText>
      </w:r>
      <w:r w:rsidRPr="009C3407">
        <w:rPr>
          <w:rFonts w:ascii="Arial" w:hAnsi="Arial" w:cs="Arial"/>
        </w:rPr>
        <w:fldChar w:fldCharType="separate"/>
      </w:r>
      <w:r w:rsidRPr="009C3407">
        <w:rPr>
          <w:rFonts w:ascii="Arial" w:eastAsia="Calibri" w:hAnsi="Arial" w:cs="Arial"/>
          <w:color w:val="0000FF"/>
          <w:sz w:val="21"/>
          <w:szCs w:val="21"/>
          <w:u w:val="single"/>
        </w:rPr>
        <w:t>www.festo.com/bionics</w:t>
      </w:r>
      <w:r w:rsidRPr="009C3407">
        <w:rPr>
          <w:rFonts w:ascii="Arial" w:eastAsia="Calibri" w:hAnsi="Arial" w:cs="Arial"/>
          <w:color w:val="0000FF"/>
          <w:sz w:val="21"/>
          <w:szCs w:val="21"/>
          <w:u w:val="single"/>
        </w:rPr>
        <w:fldChar w:fldCharType="end"/>
      </w:r>
    </w:p>
    <w:p w14:paraId="61657270" w14:textId="77777777" w:rsidR="00DE1D6E" w:rsidRDefault="00DE1D6E" w:rsidP="00DE1D6E">
      <w:pPr>
        <w:rPr>
          <w:rFonts w:ascii="Arial" w:hAnsi="Arial" w:cs="Arial"/>
          <w:sz w:val="21"/>
          <w:szCs w:val="21"/>
          <w:highlight w:val="yellow"/>
          <w:lang w:val="en-GB" w:eastAsia="en-GB"/>
        </w:rPr>
      </w:pPr>
    </w:p>
    <w:p w14:paraId="0BE420FD" w14:textId="77777777" w:rsidR="00DE1D6E" w:rsidRPr="00AB3116" w:rsidRDefault="00DE1D6E" w:rsidP="00DE1D6E">
      <w:pPr>
        <w:rPr>
          <w:rFonts w:ascii="Arial" w:eastAsia="Calibri" w:hAnsi="Arial" w:cs="Arial"/>
          <w:sz w:val="21"/>
          <w:szCs w:val="21"/>
          <w:lang w:val="en-GB"/>
        </w:rPr>
      </w:pPr>
      <w:r w:rsidRPr="00AB3116">
        <w:rPr>
          <w:rFonts w:ascii="Arial" w:eastAsia="Calibri" w:hAnsi="Arial" w:cs="Arial"/>
          <w:sz w:val="21"/>
          <w:szCs w:val="21"/>
          <w:lang w:val="en-GB"/>
        </w:rPr>
        <w:t xml:space="preserve">For more information, please visit </w:t>
      </w:r>
      <w:hyperlink r:id="rId21" w:history="1">
        <w:r w:rsidRPr="00AB3116">
          <w:rPr>
            <w:rFonts w:ascii="Arial" w:eastAsia="Calibri" w:hAnsi="Arial" w:cs="Arial"/>
            <w:color w:val="0000FF"/>
            <w:sz w:val="21"/>
            <w:szCs w:val="21"/>
            <w:u w:val="single"/>
            <w:lang w:val="en-GB"/>
          </w:rPr>
          <w:t>www.festo.com</w:t>
        </w:r>
      </w:hyperlink>
    </w:p>
    <w:p w14:paraId="49D230DF" w14:textId="77777777" w:rsidR="00DE1D6E" w:rsidRPr="00AB3116" w:rsidRDefault="00DE1D6E" w:rsidP="00DE1D6E">
      <w:pPr>
        <w:rPr>
          <w:rFonts w:ascii="Arial" w:eastAsia="Calibri" w:hAnsi="Arial" w:cs="Arial"/>
          <w:sz w:val="21"/>
          <w:szCs w:val="21"/>
          <w:lang w:val="en-GB"/>
        </w:rPr>
      </w:pPr>
    </w:p>
    <w:p w14:paraId="1FA9C63D" w14:textId="77777777" w:rsidR="00DE1D6E" w:rsidRPr="00AB3116" w:rsidRDefault="00DE1D6E" w:rsidP="00DE1D6E">
      <w:pPr>
        <w:rPr>
          <w:rFonts w:ascii="Arial" w:eastAsia="Calibri" w:hAnsi="Arial" w:cs="Arial"/>
          <w:sz w:val="21"/>
          <w:szCs w:val="21"/>
          <w:lang w:val="en-GB"/>
        </w:rPr>
      </w:pPr>
      <w:r w:rsidRPr="00AB3116">
        <w:rPr>
          <w:rFonts w:ascii="Arial" w:eastAsia="Calibri" w:hAnsi="Arial" w:cs="Arial"/>
          <w:sz w:val="21"/>
          <w:szCs w:val="21"/>
          <w:lang w:val="en-GB"/>
        </w:rPr>
        <w:t>Telephone number for publication: - 01252 775000</w:t>
      </w:r>
    </w:p>
    <w:p w14:paraId="52D4E021" w14:textId="4D94FEC3" w:rsidR="00CD58C2" w:rsidRDefault="00CD58C2" w:rsidP="00364EDF">
      <w:pPr>
        <w:rPr>
          <w:rFonts w:ascii="Arial" w:eastAsia="Calibri" w:hAnsi="Arial" w:cs="Arial"/>
          <w:sz w:val="21"/>
          <w:szCs w:val="21"/>
          <w:lang w:val="en-GB"/>
        </w:rPr>
      </w:pPr>
    </w:p>
    <w:p w14:paraId="67FE6351" w14:textId="25350A85" w:rsidR="00DE1D6E" w:rsidRDefault="00DE1D6E" w:rsidP="00364EDF">
      <w:pPr>
        <w:rPr>
          <w:rFonts w:ascii="Arial" w:eastAsia="Calibri" w:hAnsi="Arial" w:cs="Arial"/>
          <w:sz w:val="21"/>
          <w:szCs w:val="21"/>
          <w:lang w:val="en-GB"/>
        </w:rPr>
      </w:pPr>
    </w:p>
    <w:p w14:paraId="7EE15FF6" w14:textId="77777777" w:rsidR="00DE1D6E" w:rsidRPr="008373D5" w:rsidRDefault="00DE1D6E" w:rsidP="00364EDF">
      <w:pPr>
        <w:rPr>
          <w:rFonts w:ascii="Arial" w:eastAsia="Calibri" w:hAnsi="Arial" w:cs="Arial"/>
          <w:sz w:val="21"/>
          <w:szCs w:val="21"/>
          <w:lang w:val="en-GB"/>
        </w:rPr>
      </w:pPr>
    </w:p>
    <w:p w14:paraId="4BA74381" w14:textId="77777777" w:rsidR="00364EDF" w:rsidRPr="008373D5" w:rsidRDefault="00364EDF" w:rsidP="00364EDF">
      <w:pPr>
        <w:rPr>
          <w:rFonts w:ascii="Arial" w:eastAsia="Calibri" w:hAnsi="Arial" w:cs="Arial"/>
          <w:b/>
          <w:bCs/>
          <w:sz w:val="21"/>
          <w:szCs w:val="21"/>
          <w:lang w:val="en-GB"/>
        </w:rPr>
      </w:pPr>
      <w:r w:rsidRPr="008373D5">
        <w:rPr>
          <w:rFonts w:ascii="Arial" w:eastAsia="Calibri" w:hAnsi="Arial" w:cs="Arial"/>
          <w:b/>
          <w:bCs/>
          <w:sz w:val="21"/>
          <w:szCs w:val="21"/>
          <w:lang w:val="en-GB"/>
        </w:rPr>
        <w:t>Journalist contact:</w:t>
      </w:r>
    </w:p>
    <w:p w14:paraId="6AD58CD1" w14:textId="77777777" w:rsidR="00364EDF" w:rsidRPr="008373D5" w:rsidRDefault="00364EDF" w:rsidP="00364EDF">
      <w:pPr>
        <w:rPr>
          <w:rFonts w:ascii="Arial" w:eastAsia="Calibri" w:hAnsi="Arial" w:cs="Arial"/>
          <w:sz w:val="21"/>
          <w:szCs w:val="21"/>
          <w:lang w:val="en-GB"/>
        </w:rPr>
      </w:pPr>
      <w:r w:rsidRPr="008373D5">
        <w:rPr>
          <w:rFonts w:ascii="Arial" w:eastAsia="Calibri" w:hAnsi="Arial" w:cs="Arial"/>
          <w:sz w:val="21"/>
          <w:szCs w:val="21"/>
          <w:lang w:val="en-GB"/>
        </w:rPr>
        <w:t xml:space="preserve">Alison Jones, </w:t>
      </w:r>
      <w:proofErr w:type="spellStart"/>
      <w:r w:rsidR="00371741" w:rsidRPr="008373D5">
        <w:rPr>
          <w:rFonts w:ascii="Arial" w:eastAsia="Calibri" w:hAnsi="Arial" w:cs="Arial"/>
          <w:sz w:val="21"/>
          <w:szCs w:val="21"/>
          <w:lang w:val="en-GB"/>
        </w:rPr>
        <w:t>Publitek</w:t>
      </w:r>
      <w:proofErr w:type="spellEnd"/>
    </w:p>
    <w:p w14:paraId="1D882FC7" w14:textId="77777777" w:rsidR="00364EDF" w:rsidRPr="008373D5" w:rsidRDefault="00364EDF" w:rsidP="00364EDF">
      <w:pPr>
        <w:rPr>
          <w:rFonts w:ascii="Arial" w:eastAsia="Calibri" w:hAnsi="Arial" w:cs="Arial"/>
          <w:sz w:val="21"/>
          <w:szCs w:val="21"/>
          <w:lang w:val="en-GB"/>
        </w:rPr>
      </w:pPr>
      <w:r w:rsidRPr="008373D5">
        <w:rPr>
          <w:rFonts w:ascii="Arial" w:eastAsia="Calibri" w:hAnsi="Arial" w:cs="Arial"/>
          <w:sz w:val="21"/>
          <w:szCs w:val="21"/>
          <w:lang w:val="en-GB"/>
        </w:rPr>
        <w:t xml:space="preserve">Tel: 01582 390980 </w:t>
      </w:r>
    </w:p>
    <w:p w14:paraId="0C9DB6E5" w14:textId="77777777" w:rsidR="00364EDF" w:rsidRPr="008373D5" w:rsidRDefault="00364EDF" w:rsidP="00364EDF">
      <w:pPr>
        <w:rPr>
          <w:rFonts w:ascii="Arial" w:eastAsia="Calibri" w:hAnsi="Arial" w:cs="Arial"/>
          <w:sz w:val="21"/>
          <w:szCs w:val="21"/>
          <w:lang w:val="en-GB"/>
        </w:rPr>
      </w:pPr>
      <w:r w:rsidRPr="008373D5">
        <w:rPr>
          <w:rFonts w:ascii="Arial" w:eastAsia="Calibri" w:hAnsi="Arial" w:cs="Arial"/>
          <w:sz w:val="21"/>
          <w:szCs w:val="21"/>
          <w:lang w:val="en-GB"/>
        </w:rPr>
        <w:t>Email:</w:t>
      </w:r>
      <w:r w:rsidR="00371741" w:rsidRPr="008373D5">
        <w:rPr>
          <w:rFonts w:ascii="Arial" w:eastAsia="Calibri" w:hAnsi="Arial" w:cs="Arial"/>
          <w:sz w:val="21"/>
          <w:szCs w:val="21"/>
          <w:lang w:val="en-GB"/>
        </w:rPr>
        <w:t xml:space="preserve"> </w:t>
      </w:r>
      <w:hyperlink r:id="rId22" w:history="1">
        <w:r w:rsidR="00371741" w:rsidRPr="008373D5">
          <w:rPr>
            <w:rStyle w:val="Hyperlink"/>
            <w:rFonts w:ascii="Arial" w:eastAsia="Calibri" w:hAnsi="Arial" w:cs="Arial"/>
            <w:sz w:val="21"/>
            <w:szCs w:val="21"/>
            <w:lang w:val="en-GB"/>
          </w:rPr>
          <w:t>alison.jones@publitek.com</w:t>
        </w:r>
      </w:hyperlink>
    </w:p>
    <w:p w14:paraId="197E1B40" w14:textId="77777777" w:rsidR="00371741" w:rsidRPr="008373D5" w:rsidRDefault="00371741" w:rsidP="00364EDF">
      <w:pPr>
        <w:rPr>
          <w:rFonts w:ascii="Arial" w:eastAsia="Calibri" w:hAnsi="Arial" w:cs="Arial"/>
          <w:b/>
          <w:bCs/>
          <w:sz w:val="21"/>
          <w:szCs w:val="21"/>
          <w:lang w:val="en-GB"/>
        </w:rPr>
      </w:pPr>
    </w:p>
    <w:p w14:paraId="15E83899" w14:textId="77777777" w:rsidR="00A074EE" w:rsidRPr="008373D5" w:rsidRDefault="00A074EE" w:rsidP="00364EDF">
      <w:pPr>
        <w:rPr>
          <w:rFonts w:ascii="Arial" w:hAnsi="Arial" w:cs="Arial"/>
          <w:lang w:val="en-GB"/>
        </w:rPr>
      </w:pPr>
    </w:p>
    <w:sectPr w:rsidR="00A074EE" w:rsidRPr="008373D5" w:rsidSect="00AB43E8">
      <w:type w:val="continuous"/>
      <w:pgSz w:w="11907" w:h="16840" w:code="9"/>
      <w:pgMar w:top="5273" w:right="3175" w:bottom="1304" w:left="1247" w:header="720" w:footer="397" w:gutter="0"/>
      <w:cols w:space="720"/>
      <w:formProt w:val="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91A4CBA" w14:textId="77777777" w:rsidR="001B0C63" w:rsidRDefault="001B0C63">
      <w:r>
        <w:separator/>
      </w:r>
    </w:p>
  </w:endnote>
  <w:endnote w:type="continuationSeparator" w:id="0">
    <w:p w14:paraId="77D1D24E" w14:textId="77777777" w:rsidR="001B0C63" w:rsidRDefault="001B0C6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etaPlusLF">
    <w:panose1 w:val="02000503060000020004"/>
    <w:charset w:val="00"/>
    <w:family w:val="auto"/>
    <w:pitch w:val="variable"/>
    <w:sig w:usb0="800002AF" w:usb1="4000204A" w:usb2="00000000" w:usb3="00000000" w:csb0="00000097"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61F57E" w14:textId="77777777" w:rsidR="00A074EE" w:rsidRDefault="00C86A0C">
    <w:pPr>
      <w:pStyle w:val="Footer"/>
      <w:framePr w:wrap="around" w:vAnchor="text" w:hAnchor="margin" w:y="1"/>
      <w:rPr>
        <w:rStyle w:val="PageNumber"/>
      </w:rPr>
    </w:pPr>
    <w:r>
      <w:rPr>
        <w:rStyle w:val="PageNumber"/>
      </w:rPr>
      <w:fldChar w:fldCharType="begin"/>
    </w:r>
    <w:r w:rsidR="00A074EE">
      <w:rPr>
        <w:rStyle w:val="PageNumber"/>
      </w:rPr>
      <w:instrText xml:space="preserve">PAGE  </w:instrText>
    </w:r>
    <w:r>
      <w:rPr>
        <w:rStyle w:val="PageNumber"/>
      </w:rPr>
      <w:fldChar w:fldCharType="end"/>
    </w:r>
  </w:p>
  <w:p w14:paraId="1A13A0BE" w14:textId="77777777" w:rsidR="00A074EE" w:rsidRDefault="00A074EE">
    <w:pPr>
      <w:pStyle w:val="Footer"/>
      <w:ind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64ADD0" w14:textId="77777777" w:rsidR="00451E10" w:rsidRDefault="00451E1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FC8436" w14:textId="77777777" w:rsidR="00451E10" w:rsidRDefault="00451E1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BAADC65" w14:textId="77777777" w:rsidR="001B0C63" w:rsidRDefault="001B0C63">
      <w:r>
        <w:separator/>
      </w:r>
    </w:p>
  </w:footnote>
  <w:footnote w:type="continuationSeparator" w:id="0">
    <w:p w14:paraId="5CBF6128" w14:textId="77777777" w:rsidR="001B0C63" w:rsidRDefault="001B0C6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8C420C" w14:textId="77777777" w:rsidR="00451E10" w:rsidRDefault="00451E1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1DE81A" w14:textId="77777777" w:rsidR="00DE3572" w:rsidRPr="00586E2B" w:rsidRDefault="00246D8B" w:rsidP="003D2888">
    <w:pPr>
      <w:framePr w:w="2325" w:h="414" w:hRule="exact" w:wrap="around" w:vAnchor="page" w:hAnchor="page" w:x="9073" w:y="2836"/>
    </w:pPr>
    <w:r>
      <w:rPr>
        <w:noProof/>
        <w:lang w:val="en-GB" w:eastAsia="en-GB"/>
      </w:rPr>
      <w:drawing>
        <wp:inline distT="0" distB="0" distL="0" distR="0" wp14:anchorId="4F59475C" wp14:editId="2F1378C1">
          <wp:extent cx="1438275" cy="257175"/>
          <wp:effectExtent l="19050" t="0" r="9525" b="0"/>
          <wp:docPr id="1" name="Bild 1" descr="Festo Logo bla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esto Logo blau"/>
                  <pic:cNvPicPr>
                    <a:picLocks noChangeAspect="1" noChangeArrowheads="1"/>
                  </pic:cNvPicPr>
                </pic:nvPicPr>
                <pic:blipFill>
                  <a:blip r:embed="rId1"/>
                  <a:srcRect/>
                  <a:stretch>
                    <a:fillRect/>
                  </a:stretch>
                </pic:blipFill>
                <pic:spPr bwMode="auto">
                  <a:xfrm>
                    <a:off x="0" y="0"/>
                    <a:ext cx="1438275" cy="257175"/>
                  </a:xfrm>
                  <a:prstGeom prst="rect">
                    <a:avLst/>
                  </a:prstGeom>
                  <a:noFill/>
                  <a:ln w="9525">
                    <a:noFill/>
                    <a:miter lim="800000"/>
                    <a:headEnd/>
                    <a:tailEnd/>
                  </a:ln>
                </pic:spPr>
              </pic:pic>
            </a:graphicData>
          </a:graphic>
        </wp:inline>
      </w:drawing>
    </w:r>
  </w:p>
  <w:p w14:paraId="0F5E1201" w14:textId="77777777" w:rsidR="00DE3572" w:rsidRPr="00586E2B" w:rsidRDefault="00DE3572" w:rsidP="003D2888">
    <w:pPr>
      <w:framePr w:w="2325" w:h="414" w:hRule="exact" w:wrap="around" w:vAnchor="page" w:hAnchor="page" w:x="9073" w:y="2836"/>
      <w:shd w:val="solid" w:color="FFFFFF" w:fill="FFFFFF"/>
    </w:pPr>
  </w:p>
  <w:p w14:paraId="26E571B4" w14:textId="77777777" w:rsidR="00A074EE" w:rsidRDefault="00A074EE"/>
  <w:p w14:paraId="4B47C8DA" w14:textId="77777777" w:rsidR="00A074EE" w:rsidRDefault="00A074EE">
    <w:pPr>
      <w:pStyle w:val="Header"/>
    </w:pPr>
  </w:p>
  <w:p w14:paraId="1BF13175" w14:textId="77777777" w:rsidR="00A074EE" w:rsidRDefault="00A074EE">
    <w:pPr>
      <w:pStyle w:val="Header"/>
    </w:pPr>
    <w:bookmarkStart w:id="0" w:name="MFG"/>
    <w:bookmarkEnd w:id="0"/>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BE608D" w14:textId="77777777" w:rsidR="00451E10" w:rsidRDefault="00451E1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5E4465E"/>
    <w:multiLevelType w:val="hybridMultilevel"/>
    <w:tmpl w:val="872898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39B08EC"/>
    <w:multiLevelType w:val="hybridMultilevel"/>
    <w:tmpl w:val="A8FA030A"/>
    <w:lvl w:ilvl="0" w:tplc="793201E2">
      <w:start w:val="20"/>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F4E1D27"/>
    <w:multiLevelType w:val="hybridMultilevel"/>
    <w:tmpl w:val="45505C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6D010648"/>
    <w:multiLevelType w:val="hybridMultilevel"/>
    <w:tmpl w:val="BCF8092A"/>
    <w:lvl w:ilvl="0" w:tplc="3542AB64">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2"/>
  </w:num>
  <w:num w:numId="2">
    <w:abstractNumId w:val="3"/>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yMDYzNDE1MjKwtDAxNDJT0lEKTi0uzszPAykwqgUAy2nHFiwAAAA="/>
  </w:docVars>
  <w:rsids>
    <w:rsidRoot w:val="004A0B92"/>
    <w:rsid w:val="0000225E"/>
    <w:rsid w:val="0000393B"/>
    <w:rsid w:val="00003ADA"/>
    <w:rsid w:val="000125E3"/>
    <w:rsid w:val="0002268A"/>
    <w:rsid w:val="000278B4"/>
    <w:rsid w:val="00032C9A"/>
    <w:rsid w:val="000416FC"/>
    <w:rsid w:val="000429CA"/>
    <w:rsid w:val="00044CE0"/>
    <w:rsid w:val="00057B55"/>
    <w:rsid w:val="0006019C"/>
    <w:rsid w:val="00070C07"/>
    <w:rsid w:val="00082FE9"/>
    <w:rsid w:val="00091BA2"/>
    <w:rsid w:val="000A11FD"/>
    <w:rsid w:val="000C7C5B"/>
    <w:rsid w:val="00102E85"/>
    <w:rsid w:val="001075BB"/>
    <w:rsid w:val="00121F0E"/>
    <w:rsid w:val="00122D66"/>
    <w:rsid w:val="00131259"/>
    <w:rsid w:val="00134293"/>
    <w:rsid w:val="00144A85"/>
    <w:rsid w:val="00145FDD"/>
    <w:rsid w:val="001651CA"/>
    <w:rsid w:val="00171CE6"/>
    <w:rsid w:val="001761CD"/>
    <w:rsid w:val="00183BBC"/>
    <w:rsid w:val="001A0F1B"/>
    <w:rsid w:val="001A3766"/>
    <w:rsid w:val="001B0C63"/>
    <w:rsid w:val="001D65B5"/>
    <w:rsid w:val="001D732B"/>
    <w:rsid w:val="001F5939"/>
    <w:rsid w:val="00230790"/>
    <w:rsid w:val="00246D8B"/>
    <w:rsid w:val="00251F43"/>
    <w:rsid w:val="00262BE7"/>
    <w:rsid w:val="002723E7"/>
    <w:rsid w:val="002726CE"/>
    <w:rsid w:val="00290941"/>
    <w:rsid w:val="00291917"/>
    <w:rsid w:val="00293740"/>
    <w:rsid w:val="002A421E"/>
    <w:rsid w:val="002B0F90"/>
    <w:rsid w:val="002D33B0"/>
    <w:rsid w:val="00313E52"/>
    <w:rsid w:val="00342CDE"/>
    <w:rsid w:val="00345E25"/>
    <w:rsid w:val="0035072F"/>
    <w:rsid w:val="003544F8"/>
    <w:rsid w:val="00357410"/>
    <w:rsid w:val="003613EE"/>
    <w:rsid w:val="00364EDF"/>
    <w:rsid w:val="00371741"/>
    <w:rsid w:val="003725C4"/>
    <w:rsid w:val="003B3DEE"/>
    <w:rsid w:val="003B7090"/>
    <w:rsid w:val="003D12B2"/>
    <w:rsid w:val="003D2888"/>
    <w:rsid w:val="003D3AC6"/>
    <w:rsid w:val="00414508"/>
    <w:rsid w:val="00423670"/>
    <w:rsid w:val="00425D5C"/>
    <w:rsid w:val="0042699F"/>
    <w:rsid w:val="00431A36"/>
    <w:rsid w:val="0043525C"/>
    <w:rsid w:val="0043715E"/>
    <w:rsid w:val="00451E10"/>
    <w:rsid w:val="004613A5"/>
    <w:rsid w:val="00464DE5"/>
    <w:rsid w:val="0047135C"/>
    <w:rsid w:val="0048537F"/>
    <w:rsid w:val="004A0B92"/>
    <w:rsid w:val="004F3A56"/>
    <w:rsid w:val="004F4A4D"/>
    <w:rsid w:val="00502138"/>
    <w:rsid w:val="0050369C"/>
    <w:rsid w:val="00562293"/>
    <w:rsid w:val="0056674D"/>
    <w:rsid w:val="00570C60"/>
    <w:rsid w:val="00572C41"/>
    <w:rsid w:val="00586D5E"/>
    <w:rsid w:val="00592C5C"/>
    <w:rsid w:val="005A6B55"/>
    <w:rsid w:val="005C01EF"/>
    <w:rsid w:val="005C4CD9"/>
    <w:rsid w:val="005E4E9C"/>
    <w:rsid w:val="00634DA6"/>
    <w:rsid w:val="006558AC"/>
    <w:rsid w:val="00657F81"/>
    <w:rsid w:val="00660576"/>
    <w:rsid w:val="00683CEB"/>
    <w:rsid w:val="00686AD1"/>
    <w:rsid w:val="00692940"/>
    <w:rsid w:val="006A0814"/>
    <w:rsid w:val="006A448C"/>
    <w:rsid w:val="006A4E80"/>
    <w:rsid w:val="006D5AA6"/>
    <w:rsid w:val="006E31EE"/>
    <w:rsid w:val="006F62BA"/>
    <w:rsid w:val="00742E05"/>
    <w:rsid w:val="00764357"/>
    <w:rsid w:val="00783F08"/>
    <w:rsid w:val="007B470A"/>
    <w:rsid w:val="007B6524"/>
    <w:rsid w:val="007C6C70"/>
    <w:rsid w:val="007C7E8C"/>
    <w:rsid w:val="007C7F5E"/>
    <w:rsid w:val="007F1D52"/>
    <w:rsid w:val="007F5125"/>
    <w:rsid w:val="008005FF"/>
    <w:rsid w:val="0080629B"/>
    <w:rsid w:val="00832180"/>
    <w:rsid w:val="0083730D"/>
    <w:rsid w:val="008373D5"/>
    <w:rsid w:val="00851236"/>
    <w:rsid w:val="0089675A"/>
    <w:rsid w:val="008D33B3"/>
    <w:rsid w:val="008D6F9E"/>
    <w:rsid w:val="008E329F"/>
    <w:rsid w:val="008E654C"/>
    <w:rsid w:val="008F13FC"/>
    <w:rsid w:val="00920814"/>
    <w:rsid w:val="009339AA"/>
    <w:rsid w:val="00934761"/>
    <w:rsid w:val="0093539D"/>
    <w:rsid w:val="00940608"/>
    <w:rsid w:val="009449CC"/>
    <w:rsid w:val="009614E7"/>
    <w:rsid w:val="0099526B"/>
    <w:rsid w:val="00995323"/>
    <w:rsid w:val="009C58A9"/>
    <w:rsid w:val="009C5D97"/>
    <w:rsid w:val="009C6ECD"/>
    <w:rsid w:val="009D07CD"/>
    <w:rsid w:val="009E099B"/>
    <w:rsid w:val="009E0BDD"/>
    <w:rsid w:val="009E1810"/>
    <w:rsid w:val="009E33F2"/>
    <w:rsid w:val="009F3A79"/>
    <w:rsid w:val="009F7226"/>
    <w:rsid w:val="00A074EE"/>
    <w:rsid w:val="00A35368"/>
    <w:rsid w:val="00A431DB"/>
    <w:rsid w:val="00A6075E"/>
    <w:rsid w:val="00A776F4"/>
    <w:rsid w:val="00A851C6"/>
    <w:rsid w:val="00A90872"/>
    <w:rsid w:val="00A9139C"/>
    <w:rsid w:val="00AA5D52"/>
    <w:rsid w:val="00AB10B6"/>
    <w:rsid w:val="00AB3116"/>
    <w:rsid w:val="00AB43E8"/>
    <w:rsid w:val="00AC45A3"/>
    <w:rsid w:val="00AD102C"/>
    <w:rsid w:val="00AF3AF4"/>
    <w:rsid w:val="00B32D01"/>
    <w:rsid w:val="00B33617"/>
    <w:rsid w:val="00B40A1B"/>
    <w:rsid w:val="00B4324B"/>
    <w:rsid w:val="00B44BEA"/>
    <w:rsid w:val="00B60390"/>
    <w:rsid w:val="00B60959"/>
    <w:rsid w:val="00B7065C"/>
    <w:rsid w:val="00B75BDF"/>
    <w:rsid w:val="00B7619B"/>
    <w:rsid w:val="00B83F4B"/>
    <w:rsid w:val="00B919DB"/>
    <w:rsid w:val="00B9542C"/>
    <w:rsid w:val="00B96C47"/>
    <w:rsid w:val="00BB76AF"/>
    <w:rsid w:val="00BD4E5F"/>
    <w:rsid w:val="00BE3D07"/>
    <w:rsid w:val="00BF1113"/>
    <w:rsid w:val="00BF41F8"/>
    <w:rsid w:val="00BF613C"/>
    <w:rsid w:val="00C00BDA"/>
    <w:rsid w:val="00C06404"/>
    <w:rsid w:val="00C2049C"/>
    <w:rsid w:val="00C249D3"/>
    <w:rsid w:val="00C278AB"/>
    <w:rsid w:val="00C344E6"/>
    <w:rsid w:val="00C44E2A"/>
    <w:rsid w:val="00C7540A"/>
    <w:rsid w:val="00C80A77"/>
    <w:rsid w:val="00C86A0C"/>
    <w:rsid w:val="00C87738"/>
    <w:rsid w:val="00C959F4"/>
    <w:rsid w:val="00CB616F"/>
    <w:rsid w:val="00CC393C"/>
    <w:rsid w:val="00CD03E0"/>
    <w:rsid w:val="00CD58C2"/>
    <w:rsid w:val="00CE4A8D"/>
    <w:rsid w:val="00D00EA6"/>
    <w:rsid w:val="00D04411"/>
    <w:rsid w:val="00D23B61"/>
    <w:rsid w:val="00D25198"/>
    <w:rsid w:val="00D27C01"/>
    <w:rsid w:val="00D32FCF"/>
    <w:rsid w:val="00D3603C"/>
    <w:rsid w:val="00D43FA6"/>
    <w:rsid w:val="00D44840"/>
    <w:rsid w:val="00D63695"/>
    <w:rsid w:val="00D67747"/>
    <w:rsid w:val="00D91264"/>
    <w:rsid w:val="00DB6866"/>
    <w:rsid w:val="00DB715B"/>
    <w:rsid w:val="00DD527F"/>
    <w:rsid w:val="00DE1D6E"/>
    <w:rsid w:val="00DE1E26"/>
    <w:rsid w:val="00DE3572"/>
    <w:rsid w:val="00E01BB4"/>
    <w:rsid w:val="00E1246B"/>
    <w:rsid w:val="00E33A6D"/>
    <w:rsid w:val="00E47F37"/>
    <w:rsid w:val="00E64A1B"/>
    <w:rsid w:val="00E65DB8"/>
    <w:rsid w:val="00E850AB"/>
    <w:rsid w:val="00EC5676"/>
    <w:rsid w:val="00ED2D38"/>
    <w:rsid w:val="00EE3B82"/>
    <w:rsid w:val="00EF1825"/>
    <w:rsid w:val="00F01259"/>
    <w:rsid w:val="00F15B36"/>
    <w:rsid w:val="00F265D5"/>
    <w:rsid w:val="00F76767"/>
    <w:rsid w:val="00F83468"/>
    <w:rsid w:val="00F97A0F"/>
    <w:rsid w:val="00FA0033"/>
    <w:rsid w:val="00FE7A96"/>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5FC7F2D"/>
  <w15:docId w15:val="{AC3D6046-9904-42F2-881B-CCD5A7FB29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B43E8"/>
    <w:rPr>
      <w:rFonts w:ascii="MetaPlusLF" w:hAnsi="MetaPlusLF"/>
      <w:lang w:val="de-DE" w:eastAsia="de-DE"/>
    </w:rPr>
  </w:style>
  <w:style w:type="paragraph" w:styleId="Heading2">
    <w:name w:val="heading 2"/>
    <w:basedOn w:val="Normal"/>
    <w:next w:val="Normal"/>
    <w:qFormat/>
    <w:rsid w:val="00AB43E8"/>
    <w:pPr>
      <w:keepNext/>
      <w:spacing w:before="240" w:after="60"/>
      <w:outlineLvl w:val="1"/>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semiHidden/>
    <w:rsid w:val="00AB43E8"/>
    <w:pPr>
      <w:tabs>
        <w:tab w:val="center" w:pos="4536"/>
        <w:tab w:val="right" w:pos="9072"/>
      </w:tabs>
    </w:pPr>
  </w:style>
  <w:style w:type="paragraph" w:styleId="Footer">
    <w:name w:val="footer"/>
    <w:basedOn w:val="Normal"/>
    <w:semiHidden/>
    <w:rsid w:val="00AB43E8"/>
    <w:pPr>
      <w:tabs>
        <w:tab w:val="center" w:pos="4536"/>
        <w:tab w:val="right" w:pos="9072"/>
      </w:tabs>
    </w:pPr>
  </w:style>
  <w:style w:type="character" w:styleId="PageNumber">
    <w:name w:val="page number"/>
    <w:basedOn w:val="DefaultParagraphFont"/>
    <w:semiHidden/>
    <w:rsid w:val="00AB43E8"/>
    <w:rPr>
      <w:rFonts w:ascii="MetaPlusLF" w:hAnsi="MetaPlusLF"/>
    </w:rPr>
  </w:style>
  <w:style w:type="character" w:styleId="CommentReference">
    <w:name w:val="annotation reference"/>
    <w:basedOn w:val="DefaultParagraphFont"/>
    <w:semiHidden/>
    <w:rsid w:val="00AB43E8"/>
    <w:rPr>
      <w:rFonts w:ascii="MetaPlusLF" w:hAnsi="MetaPlusLF"/>
      <w:sz w:val="16"/>
    </w:rPr>
  </w:style>
  <w:style w:type="paragraph" w:styleId="CommentText">
    <w:name w:val="annotation text"/>
    <w:basedOn w:val="Normal"/>
    <w:link w:val="CommentTextChar"/>
    <w:semiHidden/>
    <w:rsid w:val="00AB43E8"/>
  </w:style>
  <w:style w:type="paragraph" w:styleId="BalloonText">
    <w:name w:val="Balloon Text"/>
    <w:basedOn w:val="Normal"/>
    <w:link w:val="BalloonTextChar"/>
    <w:uiPriority w:val="99"/>
    <w:semiHidden/>
    <w:unhideWhenUsed/>
    <w:rsid w:val="003D2888"/>
    <w:rPr>
      <w:rFonts w:ascii="Tahoma" w:hAnsi="Tahoma" w:cs="Tahoma"/>
      <w:sz w:val="16"/>
      <w:szCs w:val="16"/>
    </w:rPr>
  </w:style>
  <w:style w:type="character" w:customStyle="1" w:styleId="BalloonTextChar">
    <w:name w:val="Balloon Text Char"/>
    <w:basedOn w:val="DefaultParagraphFont"/>
    <w:link w:val="BalloonText"/>
    <w:uiPriority w:val="99"/>
    <w:semiHidden/>
    <w:rsid w:val="003D2888"/>
    <w:rPr>
      <w:rFonts w:ascii="Tahoma" w:hAnsi="Tahoma" w:cs="Tahoma"/>
      <w:sz w:val="16"/>
      <w:szCs w:val="16"/>
      <w:lang w:val="de-DE" w:eastAsia="de-DE"/>
    </w:rPr>
  </w:style>
  <w:style w:type="character" w:styleId="Hyperlink">
    <w:name w:val="Hyperlink"/>
    <w:basedOn w:val="DefaultParagraphFont"/>
    <w:uiPriority w:val="99"/>
    <w:unhideWhenUsed/>
    <w:rsid w:val="00171CE6"/>
    <w:rPr>
      <w:color w:val="0000FF" w:themeColor="hyperlink"/>
      <w:u w:val="single"/>
    </w:rPr>
  </w:style>
  <w:style w:type="paragraph" w:styleId="PlainText">
    <w:name w:val="Plain Text"/>
    <w:basedOn w:val="Normal"/>
    <w:link w:val="PlainTextChar"/>
    <w:uiPriority w:val="99"/>
    <w:unhideWhenUsed/>
    <w:rsid w:val="00171CE6"/>
    <w:rPr>
      <w:rFonts w:ascii="Consolas" w:hAnsi="Consolas"/>
      <w:sz w:val="21"/>
      <w:szCs w:val="21"/>
      <w:lang w:val="en-GB" w:eastAsia="en-GB"/>
    </w:rPr>
  </w:style>
  <w:style w:type="character" w:customStyle="1" w:styleId="PlainTextChar">
    <w:name w:val="Plain Text Char"/>
    <w:basedOn w:val="DefaultParagraphFont"/>
    <w:link w:val="PlainText"/>
    <w:uiPriority w:val="99"/>
    <w:rsid w:val="00171CE6"/>
    <w:rPr>
      <w:rFonts w:ascii="Consolas" w:hAnsi="Consolas"/>
      <w:sz w:val="21"/>
      <w:szCs w:val="21"/>
    </w:rPr>
  </w:style>
  <w:style w:type="character" w:styleId="FollowedHyperlink">
    <w:name w:val="FollowedHyperlink"/>
    <w:basedOn w:val="DefaultParagraphFont"/>
    <w:uiPriority w:val="99"/>
    <w:semiHidden/>
    <w:unhideWhenUsed/>
    <w:rsid w:val="005C01EF"/>
    <w:rPr>
      <w:color w:val="800080" w:themeColor="followedHyperlink"/>
      <w:u w:val="single"/>
    </w:rPr>
  </w:style>
  <w:style w:type="character" w:styleId="PlaceholderText">
    <w:name w:val="Placeholder Text"/>
    <w:basedOn w:val="DefaultParagraphFont"/>
    <w:uiPriority w:val="99"/>
    <w:semiHidden/>
    <w:rsid w:val="00121F0E"/>
    <w:rPr>
      <w:color w:val="808080"/>
      <w:lang w:val="en-GB"/>
    </w:rPr>
  </w:style>
  <w:style w:type="character" w:customStyle="1" w:styleId="Mention1">
    <w:name w:val="Mention1"/>
    <w:basedOn w:val="DefaultParagraphFont"/>
    <w:uiPriority w:val="99"/>
    <w:semiHidden/>
    <w:unhideWhenUsed/>
    <w:rsid w:val="00345E25"/>
    <w:rPr>
      <w:color w:val="2B579A"/>
      <w:shd w:val="clear" w:color="auto" w:fill="E6E6E6"/>
    </w:rPr>
  </w:style>
  <w:style w:type="paragraph" w:styleId="CommentSubject">
    <w:name w:val="annotation subject"/>
    <w:basedOn w:val="CommentText"/>
    <w:next w:val="CommentText"/>
    <w:link w:val="CommentSubjectChar"/>
    <w:uiPriority w:val="99"/>
    <w:semiHidden/>
    <w:unhideWhenUsed/>
    <w:rsid w:val="00425D5C"/>
    <w:rPr>
      <w:b/>
      <w:bCs/>
    </w:rPr>
  </w:style>
  <w:style w:type="character" w:customStyle="1" w:styleId="CommentTextChar">
    <w:name w:val="Comment Text Char"/>
    <w:basedOn w:val="DefaultParagraphFont"/>
    <w:link w:val="CommentText"/>
    <w:semiHidden/>
    <w:rsid w:val="00425D5C"/>
    <w:rPr>
      <w:rFonts w:ascii="MetaPlusLF" w:hAnsi="MetaPlusLF"/>
      <w:lang w:val="de-DE" w:eastAsia="de-DE"/>
    </w:rPr>
  </w:style>
  <w:style w:type="character" w:customStyle="1" w:styleId="CommentSubjectChar">
    <w:name w:val="Comment Subject Char"/>
    <w:basedOn w:val="CommentTextChar"/>
    <w:link w:val="CommentSubject"/>
    <w:uiPriority w:val="99"/>
    <w:semiHidden/>
    <w:rsid w:val="00425D5C"/>
    <w:rPr>
      <w:rFonts w:ascii="MetaPlusLF" w:hAnsi="MetaPlusLF"/>
      <w:b/>
      <w:bCs/>
      <w:lang w:val="de-DE" w:eastAsia="de-DE"/>
    </w:rPr>
  </w:style>
  <w:style w:type="character" w:customStyle="1" w:styleId="Mention2">
    <w:name w:val="Mention2"/>
    <w:basedOn w:val="DefaultParagraphFont"/>
    <w:uiPriority w:val="99"/>
    <w:semiHidden/>
    <w:unhideWhenUsed/>
    <w:rsid w:val="005A6B55"/>
    <w:rPr>
      <w:color w:val="2B579A"/>
      <w:shd w:val="clear" w:color="auto" w:fill="E6E6E6"/>
    </w:rPr>
  </w:style>
  <w:style w:type="character" w:styleId="Mention">
    <w:name w:val="Mention"/>
    <w:basedOn w:val="DefaultParagraphFont"/>
    <w:uiPriority w:val="99"/>
    <w:semiHidden/>
    <w:unhideWhenUsed/>
    <w:rsid w:val="009C58A9"/>
    <w:rPr>
      <w:color w:val="2B579A"/>
      <w:shd w:val="clear" w:color="auto" w:fill="E6E6E6"/>
    </w:rPr>
  </w:style>
  <w:style w:type="paragraph" w:styleId="ListParagraph">
    <w:name w:val="List Paragraph"/>
    <w:basedOn w:val="Normal"/>
    <w:uiPriority w:val="34"/>
    <w:qFormat/>
    <w:rsid w:val="0043715E"/>
    <w:pPr>
      <w:ind w:left="720"/>
      <w:contextualSpacing/>
    </w:pPr>
    <w:rPr>
      <w:lang w:val="en-GB"/>
    </w:rPr>
  </w:style>
  <w:style w:type="character" w:styleId="UnresolvedMention">
    <w:name w:val="Unresolved Mention"/>
    <w:basedOn w:val="DefaultParagraphFont"/>
    <w:uiPriority w:val="99"/>
    <w:semiHidden/>
    <w:unhideWhenUsed/>
    <w:rsid w:val="00DB715B"/>
    <w:rPr>
      <w:color w:val="808080"/>
      <w:shd w:val="clear" w:color="auto" w:fill="E6E6E6"/>
    </w:rPr>
  </w:style>
  <w:style w:type="paragraph" w:styleId="NormalWeb">
    <w:name w:val="Normal (Web)"/>
    <w:basedOn w:val="Normal"/>
    <w:uiPriority w:val="99"/>
    <w:semiHidden/>
    <w:unhideWhenUsed/>
    <w:rsid w:val="00F83468"/>
    <w:pPr>
      <w:spacing w:before="100" w:beforeAutospacing="1" w:after="100" w:afterAutospacing="1"/>
    </w:pPr>
    <w:rPr>
      <w:rFonts w:ascii="Times New Roman" w:hAnsi="Times New Roman"/>
      <w:sz w:val="24"/>
      <w:szCs w:val="24"/>
      <w:lang w:val="en-GB" w:eastAsia="en-GB"/>
    </w:rPr>
  </w:style>
  <w:style w:type="paragraph" w:styleId="Revision">
    <w:name w:val="Revision"/>
    <w:hidden/>
    <w:uiPriority w:val="99"/>
    <w:semiHidden/>
    <w:rsid w:val="0099526B"/>
    <w:rPr>
      <w:rFonts w:ascii="MetaPlusLF" w:hAnsi="MetaPlusLF"/>
      <w:lang w:val="de-DE"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1487713">
      <w:bodyDiv w:val="1"/>
      <w:marLeft w:val="0"/>
      <w:marRight w:val="0"/>
      <w:marTop w:val="0"/>
      <w:marBottom w:val="0"/>
      <w:divBdr>
        <w:top w:val="none" w:sz="0" w:space="0" w:color="auto"/>
        <w:left w:val="none" w:sz="0" w:space="0" w:color="auto"/>
        <w:bottom w:val="none" w:sz="0" w:space="0" w:color="auto"/>
        <w:right w:val="none" w:sz="0" w:space="0" w:color="auto"/>
      </w:divBdr>
    </w:div>
    <w:div w:id="454296563">
      <w:bodyDiv w:val="1"/>
      <w:marLeft w:val="0"/>
      <w:marRight w:val="0"/>
      <w:marTop w:val="0"/>
      <w:marBottom w:val="0"/>
      <w:divBdr>
        <w:top w:val="none" w:sz="0" w:space="0" w:color="auto"/>
        <w:left w:val="none" w:sz="0" w:space="0" w:color="auto"/>
        <w:bottom w:val="none" w:sz="0" w:space="0" w:color="auto"/>
        <w:right w:val="none" w:sz="0" w:space="0" w:color="auto"/>
      </w:divBdr>
    </w:div>
    <w:div w:id="554898339">
      <w:bodyDiv w:val="1"/>
      <w:marLeft w:val="0"/>
      <w:marRight w:val="0"/>
      <w:marTop w:val="0"/>
      <w:marBottom w:val="0"/>
      <w:divBdr>
        <w:top w:val="none" w:sz="0" w:space="0" w:color="auto"/>
        <w:left w:val="none" w:sz="0" w:space="0" w:color="auto"/>
        <w:bottom w:val="none" w:sz="0" w:space="0" w:color="auto"/>
        <w:right w:val="none" w:sz="0" w:space="0" w:color="auto"/>
      </w:divBdr>
      <w:divsChild>
        <w:div w:id="527833496">
          <w:marLeft w:val="446"/>
          <w:marRight w:val="0"/>
          <w:marTop w:val="0"/>
          <w:marBottom w:val="0"/>
          <w:divBdr>
            <w:top w:val="none" w:sz="0" w:space="0" w:color="auto"/>
            <w:left w:val="none" w:sz="0" w:space="0" w:color="auto"/>
            <w:bottom w:val="none" w:sz="0" w:space="0" w:color="auto"/>
            <w:right w:val="none" w:sz="0" w:space="0" w:color="auto"/>
          </w:divBdr>
        </w:div>
        <w:div w:id="1490437986">
          <w:marLeft w:val="446"/>
          <w:marRight w:val="0"/>
          <w:marTop w:val="0"/>
          <w:marBottom w:val="0"/>
          <w:divBdr>
            <w:top w:val="none" w:sz="0" w:space="0" w:color="auto"/>
            <w:left w:val="none" w:sz="0" w:space="0" w:color="auto"/>
            <w:bottom w:val="none" w:sz="0" w:space="0" w:color="auto"/>
            <w:right w:val="none" w:sz="0" w:space="0" w:color="auto"/>
          </w:divBdr>
        </w:div>
        <w:div w:id="1385327486">
          <w:marLeft w:val="446"/>
          <w:marRight w:val="0"/>
          <w:marTop w:val="0"/>
          <w:marBottom w:val="0"/>
          <w:divBdr>
            <w:top w:val="none" w:sz="0" w:space="0" w:color="auto"/>
            <w:left w:val="none" w:sz="0" w:space="0" w:color="auto"/>
            <w:bottom w:val="none" w:sz="0" w:space="0" w:color="auto"/>
            <w:right w:val="none" w:sz="0" w:space="0" w:color="auto"/>
          </w:divBdr>
        </w:div>
        <w:div w:id="552498512">
          <w:marLeft w:val="446"/>
          <w:marRight w:val="0"/>
          <w:marTop w:val="0"/>
          <w:marBottom w:val="0"/>
          <w:divBdr>
            <w:top w:val="none" w:sz="0" w:space="0" w:color="auto"/>
            <w:left w:val="none" w:sz="0" w:space="0" w:color="auto"/>
            <w:bottom w:val="none" w:sz="0" w:space="0" w:color="auto"/>
            <w:right w:val="none" w:sz="0" w:space="0" w:color="auto"/>
          </w:divBdr>
        </w:div>
        <w:div w:id="1201434455">
          <w:marLeft w:val="446"/>
          <w:marRight w:val="0"/>
          <w:marTop w:val="0"/>
          <w:marBottom w:val="0"/>
          <w:divBdr>
            <w:top w:val="none" w:sz="0" w:space="0" w:color="auto"/>
            <w:left w:val="none" w:sz="0" w:space="0" w:color="auto"/>
            <w:bottom w:val="none" w:sz="0" w:space="0" w:color="auto"/>
            <w:right w:val="none" w:sz="0" w:space="0" w:color="auto"/>
          </w:divBdr>
        </w:div>
        <w:div w:id="156188150">
          <w:marLeft w:val="446"/>
          <w:marRight w:val="0"/>
          <w:marTop w:val="0"/>
          <w:marBottom w:val="0"/>
          <w:divBdr>
            <w:top w:val="none" w:sz="0" w:space="0" w:color="auto"/>
            <w:left w:val="none" w:sz="0" w:space="0" w:color="auto"/>
            <w:bottom w:val="none" w:sz="0" w:space="0" w:color="auto"/>
            <w:right w:val="none" w:sz="0" w:space="0" w:color="auto"/>
          </w:divBdr>
        </w:div>
        <w:div w:id="221909017">
          <w:marLeft w:val="446"/>
          <w:marRight w:val="0"/>
          <w:marTop w:val="0"/>
          <w:marBottom w:val="0"/>
          <w:divBdr>
            <w:top w:val="none" w:sz="0" w:space="0" w:color="auto"/>
            <w:left w:val="none" w:sz="0" w:space="0" w:color="auto"/>
            <w:bottom w:val="none" w:sz="0" w:space="0" w:color="auto"/>
            <w:right w:val="none" w:sz="0" w:space="0" w:color="auto"/>
          </w:divBdr>
        </w:div>
        <w:div w:id="1853908847">
          <w:marLeft w:val="446"/>
          <w:marRight w:val="0"/>
          <w:marTop w:val="0"/>
          <w:marBottom w:val="0"/>
          <w:divBdr>
            <w:top w:val="none" w:sz="0" w:space="0" w:color="auto"/>
            <w:left w:val="none" w:sz="0" w:space="0" w:color="auto"/>
            <w:bottom w:val="none" w:sz="0" w:space="0" w:color="auto"/>
            <w:right w:val="none" w:sz="0" w:space="0" w:color="auto"/>
          </w:divBdr>
        </w:div>
      </w:divsChild>
    </w:div>
    <w:div w:id="634530725">
      <w:bodyDiv w:val="1"/>
      <w:marLeft w:val="0"/>
      <w:marRight w:val="0"/>
      <w:marTop w:val="0"/>
      <w:marBottom w:val="0"/>
      <w:divBdr>
        <w:top w:val="none" w:sz="0" w:space="0" w:color="auto"/>
        <w:left w:val="none" w:sz="0" w:space="0" w:color="auto"/>
        <w:bottom w:val="none" w:sz="0" w:space="0" w:color="auto"/>
        <w:right w:val="none" w:sz="0" w:space="0" w:color="auto"/>
      </w:divBdr>
    </w:div>
    <w:div w:id="646975733">
      <w:bodyDiv w:val="1"/>
      <w:marLeft w:val="0"/>
      <w:marRight w:val="0"/>
      <w:marTop w:val="0"/>
      <w:marBottom w:val="0"/>
      <w:divBdr>
        <w:top w:val="none" w:sz="0" w:space="0" w:color="auto"/>
        <w:left w:val="none" w:sz="0" w:space="0" w:color="auto"/>
        <w:bottom w:val="none" w:sz="0" w:space="0" w:color="auto"/>
        <w:right w:val="none" w:sz="0" w:space="0" w:color="auto"/>
      </w:divBdr>
      <w:divsChild>
        <w:div w:id="2003699917">
          <w:marLeft w:val="446"/>
          <w:marRight w:val="0"/>
          <w:marTop w:val="0"/>
          <w:marBottom w:val="0"/>
          <w:divBdr>
            <w:top w:val="none" w:sz="0" w:space="0" w:color="auto"/>
            <w:left w:val="none" w:sz="0" w:space="0" w:color="auto"/>
            <w:bottom w:val="none" w:sz="0" w:space="0" w:color="auto"/>
            <w:right w:val="none" w:sz="0" w:space="0" w:color="auto"/>
          </w:divBdr>
        </w:div>
        <w:div w:id="1314916436">
          <w:marLeft w:val="446"/>
          <w:marRight w:val="0"/>
          <w:marTop w:val="0"/>
          <w:marBottom w:val="0"/>
          <w:divBdr>
            <w:top w:val="none" w:sz="0" w:space="0" w:color="auto"/>
            <w:left w:val="none" w:sz="0" w:space="0" w:color="auto"/>
            <w:bottom w:val="none" w:sz="0" w:space="0" w:color="auto"/>
            <w:right w:val="none" w:sz="0" w:space="0" w:color="auto"/>
          </w:divBdr>
        </w:div>
        <w:div w:id="827282444">
          <w:marLeft w:val="446"/>
          <w:marRight w:val="0"/>
          <w:marTop w:val="0"/>
          <w:marBottom w:val="0"/>
          <w:divBdr>
            <w:top w:val="none" w:sz="0" w:space="0" w:color="auto"/>
            <w:left w:val="none" w:sz="0" w:space="0" w:color="auto"/>
            <w:bottom w:val="none" w:sz="0" w:space="0" w:color="auto"/>
            <w:right w:val="none" w:sz="0" w:space="0" w:color="auto"/>
          </w:divBdr>
        </w:div>
        <w:div w:id="1961646534">
          <w:marLeft w:val="446"/>
          <w:marRight w:val="0"/>
          <w:marTop w:val="0"/>
          <w:marBottom w:val="0"/>
          <w:divBdr>
            <w:top w:val="none" w:sz="0" w:space="0" w:color="auto"/>
            <w:left w:val="none" w:sz="0" w:space="0" w:color="auto"/>
            <w:bottom w:val="none" w:sz="0" w:space="0" w:color="auto"/>
            <w:right w:val="none" w:sz="0" w:space="0" w:color="auto"/>
          </w:divBdr>
        </w:div>
        <w:div w:id="1042897264">
          <w:marLeft w:val="446"/>
          <w:marRight w:val="0"/>
          <w:marTop w:val="0"/>
          <w:marBottom w:val="0"/>
          <w:divBdr>
            <w:top w:val="none" w:sz="0" w:space="0" w:color="auto"/>
            <w:left w:val="none" w:sz="0" w:space="0" w:color="auto"/>
            <w:bottom w:val="none" w:sz="0" w:space="0" w:color="auto"/>
            <w:right w:val="none" w:sz="0" w:space="0" w:color="auto"/>
          </w:divBdr>
        </w:div>
        <w:div w:id="1802764630">
          <w:marLeft w:val="446"/>
          <w:marRight w:val="0"/>
          <w:marTop w:val="0"/>
          <w:marBottom w:val="0"/>
          <w:divBdr>
            <w:top w:val="none" w:sz="0" w:space="0" w:color="auto"/>
            <w:left w:val="none" w:sz="0" w:space="0" w:color="auto"/>
            <w:bottom w:val="none" w:sz="0" w:space="0" w:color="auto"/>
            <w:right w:val="none" w:sz="0" w:space="0" w:color="auto"/>
          </w:divBdr>
        </w:div>
        <w:div w:id="76563625">
          <w:marLeft w:val="446"/>
          <w:marRight w:val="0"/>
          <w:marTop w:val="0"/>
          <w:marBottom w:val="0"/>
          <w:divBdr>
            <w:top w:val="none" w:sz="0" w:space="0" w:color="auto"/>
            <w:left w:val="none" w:sz="0" w:space="0" w:color="auto"/>
            <w:bottom w:val="none" w:sz="0" w:space="0" w:color="auto"/>
            <w:right w:val="none" w:sz="0" w:space="0" w:color="auto"/>
          </w:divBdr>
        </w:div>
        <w:div w:id="1667202189">
          <w:marLeft w:val="446"/>
          <w:marRight w:val="0"/>
          <w:marTop w:val="0"/>
          <w:marBottom w:val="0"/>
          <w:divBdr>
            <w:top w:val="none" w:sz="0" w:space="0" w:color="auto"/>
            <w:left w:val="none" w:sz="0" w:space="0" w:color="auto"/>
            <w:bottom w:val="none" w:sz="0" w:space="0" w:color="auto"/>
            <w:right w:val="none" w:sz="0" w:space="0" w:color="auto"/>
          </w:divBdr>
        </w:div>
        <w:div w:id="801113989">
          <w:marLeft w:val="446"/>
          <w:marRight w:val="0"/>
          <w:marTop w:val="0"/>
          <w:marBottom w:val="0"/>
          <w:divBdr>
            <w:top w:val="none" w:sz="0" w:space="0" w:color="auto"/>
            <w:left w:val="none" w:sz="0" w:space="0" w:color="auto"/>
            <w:bottom w:val="none" w:sz="0" w:space="0" w:color="auto"/>
            <w:right w:val="none" w:sz="0" w:space="0" w:color="auto"/>
          </w:divBdr>
        </w:div>
        <w:div w:id="1850095828">
          <w:marLeft w:val="446"/>
          <w:marRight w:val="0"/>
          <w:marTop w:val="0"/>
          <w:marBottom w:val="0"/>
          <w:divBdr>
            <w:top w:val="none" w:sz="0" w:space="0" w:color="auto"/>
            <w:left w:val="none" w:sz="0" w:space="0" w:color="auto"/>
            <w:bottom w:val="none" w:sz="0" w:space="0" w:color="auto"/>
            <w:right w:val="none" w:sz="0" w:space="0" w:color="auto"/>
          </w:divBdr>
        </w:div>
      </w:divsChild>
    </w:div>
    <w:div w:id="704135385">
      <w:bodyDiv w:val="1"/>
      <w:marLeft w:val="0"/>
      <w:marRight w:val="0"/>
      <w:marTop w:val="0"/>
      <w:marBottom w:val="0"/>
      <w:divBdr>
        <w:top w:val="none" w:sz="0" w:space="0" w:color="auto"/>
        <w:left w:val="none" w:sz="0" w:space="0" w:color="auto"/>
        <w:bottom w:val="none" w:sz="0" w:space="0" w:color="auto"/>
        <w:right w:val="none" w:sz="0" w:space="0" w:color="auto"/>
      </w:divBdr>
    </w:div>
    <w:div w:id="731537920">
      <w:bodyDiv w:val="1"/>
      <w:marLeft w:val="0"/>
      <w:marRight w:val="0"/>
      <w:marTop w:val="0"/>
      <w:marBottom w:val="0"/>
      <w:divBdr>
        <w:top w:val="none" w:sz="0" w:space="0" w:color="auto"/>
        <w:left w:val="none" w:sz="0" w:space="0" w:color="auto"/>
        <w:bottom w:val="none" w:sz="0" w:space="0" w:color="auto"/>
        <w:right w:val="none" w:sz="0" w:space="0" w:color="auto"/>
      </w:divBdr>
      <w:divsChild>
        <w:div w:id="1277130924">
          <w:marLeft w:val="274"/>
          <w:marRight w:val="0"/>
          <w:marTop w:val="100"/>
          <w:marBottom w:val="0"/>
          <w:divBdr>
            <w:top w:val="none" w:sz="0" w:space="0" w:color="auto"/>
            <w:left w:val="none" w:sz="0" w:space="0" w:color="auto"/>
            <w:bottom w:val="none" w:sz="0" w:space="0" w:color="auto"/>
            <w:right w:val="none" w:sz="0" w:space="0" w:color="auto"/>
          </w:divBdr>
        </w:div>
        <w:div w:id="749733769">
          <w:marLeft w:val="274"/>
          <w:marRight w:val="0"/>
          <w:marTop w:val="100"/>
          <w:marBottom w:val="0"/>
          <w:divBdr>
            <w:top w:val="none" w:sz="0" w:space="0" w:color="auto"/>
            <w:left w:val="none" w:sz="0" w:space="0" w:color="auto"/>
            <w:bottom w:val="none" w:sz="0" w:space="0" w:color="auto"/>
            <w:right w:val="none" w:sz="0" w:space="0" w:color="auto"/>
          </w:divBdr>
        </w:div>
      </w:divsChild>
    </w:div>
    <w:div w:id="1077021358">
      <w:bodyDiv w:val="1"/>
      <w:marLeft w:val="0"/>
      <w:marRight w:val="0"/>
      <w:marTop w:val="0"/>
      <w:marBottom w:val="0"/>
      <w:divBdr>
        <w:top w:val="none" w:sz="0" w:space="0" w:color="auto"/>
        <w:left w:val="none" w:sz="0" w:space="0" w:color="auto"/>
        <w:bottom w:val="none" w:sz="0" w:space="0" w:color="auto"/>
        <w:right w:val="none" w:sz="0" w:space="0" w:color="auto"/>
      </w:divBdr>
    </w:div>
    <w:div w:id="1420370255">
      <w:bodyDiv w:val="1"/>
      <w:marLeft w:val="0"/>
      <w:marRight w:val="0"/>
      <w:marTop w:val="0"/>
      <w:marBottom w:val="0"/>
      <w:divBdr>
        <w:top w:val="none" w:sz="0" w:space="0" w:color="auto"/>
        <w:left w:val="none" w:sz="0" w:space="0" w:color="auto"/>
        <w:bottom w:val="none" w:sz="0" w:space="0" w:color="auto"/>
        <w:right w:val="none" w:sz="0" w:space="0" w:color="auto"/>
      </w:divBdr>
    </w:div>
    <w:div w:id="1675568495">
      <w:bodyDiv w:val="1"/>
      <w:marLeft w:val="0"/>
      <w:marRight w:val="0"/>
      <w:marTop w:val="0"/>
      <w:marBottom w:val="0"/>
      <w:divBdr>
        <w:top w:val="none" w:sz="0" w:space="0" w:color="auto"/>
        <w:left w:val="none" w:sz="0" w:space="0" w:color="auto"/>
        <w:bottom w:val="none" w:sz="0" w:space="0" w:color="auto"/>
        <w:right w:val="none" w:sz="0" w:space="0" w:color="auto"/>
      </w:divBdr>
    </w:div>
    <w:div w:id="1925648519">
      <w:bodyDiv w:val="1"/>
      <w:marLeft w:val="0"/>
      <w:marRight w:val="0"/>
      <w:marTop w:val="0"/>
      <w:marBottom w:val="0"/>
      <w:divBdr>
        <w:top w:val="none" w:sz="0" w:space="0" w:color="auto"/>
        <w:left w:val="none" w:sz="0" w:space="0" w:color="auto"/>
        <w:bottom w:val="none" w:sz="0" w:space="0" w:color="auto"/>
        <w:right w:val="none" w:sz="0" w:space="0" w:color="auto"/>
      </w:divBdr>
    </w:div>
    <w:div w:id="19635354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doNotOrganizeInFold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18" Type="http://schemas.openxmlformats.org/officeDocument/2006/relationships/image" Target="media/image2.png"/><Relationship Id="rId3" Type="http://schemas.openxmlformats.org/officeDocument/2006/relationships/customXml" Target="../customXml/item3.xml"/><Relationship Id="rId21" Type="http://schemas.openxmlformats.org/officeDocument/2006/relationships/hyperlink" Target="http://www.festo.com" TargetMode="Externa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hyperlink" Target="http://www.festo.co.uk/gbpress" TargetMode="External"/><Relationship Id="rId2" Type="http://schemas.openxmlformats.org/officeDocument/2006/relationships/customXml" Target="../customXml/item2.xml"/><Relationship Id="rId16" Type="http://schemas.openxmlformats.org/officeDocument/2006/relationships/hyperlink" Target="http://www.festo.com/gb" TargetMode="External"/><Relationship Id="rId20" Type="http://schemas.openxmlformats.org/officeDocument/2006/relationships/hyperlink" Target="http://www.pce-automation.co.uk"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24" Type="http://schemas.openxmlformats.org/officeDocument/2006/relationships/theme" Target="theme/theme1.xml"/><Relationship Id="rId5" Type="http://schemas.openxmlformats.org/officeDocument/2006/relationships/styles" Target="styles.xml"/><Relationship Id="rId15" Type="http://schemas.openxmlformats.org/officeDocument/2006/relationships/footer" Target="footer3.xml"/><Relationship Id="rId23"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image" Target="media/image3.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 Id="rId22" Type="http://schemas.openxmlformats.org/officeDocument/2006/relationships/hyperlink" Target="mailto:alison.jones@publitek.com"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6A5C7EC2B29978489119BEF9D9029DDD" ma:contentTypeVersion="13" ma:contentTypeDescription="Create a new document." ma:contentTypeScope="" ma:versionID="c64f23aa065e45d85924edb5952d94c5">
  <xsd:schema xmlns:xsd="http://www.w3.org/2001/XMLSchema" xmlns:xs="http://www.w3.org/2001/XMLSchema" xmlns:p="http://schemas.microsoft.com/office/2006/metadata/properties" xmlns:ns2="3018696a-a076-47dc-85d8-0d3e3594fba5" xmlns:ns3="47cb44af-9954-4664-98e9-924590cbd835" targetNamespace="http://schemas.microsoft.com/office/2006/metadata/properties" ma:root="true" ma:fieldsID="9c2a1dd35f75cb683c0d38137306a14f" ns2:_="" ns3:_="">
    <xsd:import namespace="3018696a-a076-47dc-85d8-0d3e3594fba5"/>
    <xsd:import namespace="47cb44af-9954-4664-98e9-924590cbd835"/>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LengthInSeconds" minOccurs="0"/>
                <xsd:element ref="ns3:SharedWithUsers" minOccurs="0"/>
                <xsd:element ref="ns3:SharedWithDetails" minOccurs="0"/>
                <xsd:element ref="ns2:MediaServiceGenerationTime" minOccurs="0"/>
                <xsd:element ref="ns2:MediaServiceEventHashCode" minOccurs="0"/>
                <xsd:element ref="ns2:MediaServiceOCR" minOccurs="0"/>
                <xsd:element ref="ns2:MediaServiceAutoKeyPoints" minOccurs="0"/>
                <xsd:element ref="ns2:MediaServiceKeyPoint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018696a-a076-47dc-85d8-0d3e3594fba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7cb44af-9954-4664-98e9-924590cbd835"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3A0D6DF-7A27-4CDE-B24F-0C5FBD0ACC4B}">
  <ds:schemaRefs>
    <ds:schemaRef ds:uri="http://schemas.microsoft.com/sharepoint/v3/contenttype/forms"/>
  </ds:schemaRefs>
</ds:datastoreItem>
</file>

<file path=customXml/itemProps2.xml><?xml version="1.0" encoding="utf-8"?>
<ds:datastoreItem xmlns:ds="http://schemas.openxmlformats.org/officeDocument/2006/customXml" ds:itemID="{AA16AA30-68F9-4047-A134-67155E25A62C}">
  <ds:schemaRefs>
    <ds:schemaRef ds:uri="http://schemas.microsoft.com/office/2006/metadata/properties"/>
  </ds:schemaRefs>
</ds:datastoreItem>
</file>

<file path=customXml/itemProps3.xml><?xml version="1.0" encoding="utf-8"?>
<ds:datastoreItem xmlns:ds="http://schemas.openxmlformats.org/officeDocument/2006/customXml" ds:itemID="{DA04E957-54D6-45EC-803E-F076AEC4A8E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018696a-a076-47dc-85d8-0d3e3594fba5"/>
    <ds:schemaRef ds:uri="47cb44af-9954-4664-98e9-924590cbd83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182</TotalTime>
  <Pages>5</Pages>
  <Words>1458</Words>
  <Characters>8312</Characters>
  <Application>Microsoft Office Word</Application>
  <DocSecurity>0</DocSecurity>
  <Lines>69</Lines>
  <Paragraphs>19</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GB  Northampton Letter Logo</vt:lpstr>
      <vt:lpstr>GB  Northampton Letter Logo</vt:lpstr>
    </vt:vector>
  </TitlesOfParts>
  <Company>Festo AG &amp; Co. KG</Company>
  <LinksUpToDate>false</LinksUpToDate>
  <CharactersWithSpaces>9751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GB  Northampton Letter Logo</dc:title>
  <dc:creator>gb0nlm</dc:creator>
  <dc:description>Letter Northampton with Logo 03_2003</dc:description>
  <cp:lastModifiedBy>Meadway, Nicola</cp:lastModifiedBy>
  <cp:revision>3</cp:revision>
  <cp:lastPrinted>2012-06-14T12:09:00Z</cp:lastPrinted>
  <dcterms:created xsi:type="dcterms:W3CDTF">2022-03-15T10:05:00Z</dcterms:created>
  <dcterms:modified xsi:type="dcterms:W3CDTF">2022-03-15T15:16:00Z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0x0101006A5C7EC2B29978489119BEF9D9029DDD</vt:lpwstr>
  </property>
  <property fmtid="{D5CDD505-2E9C-101B-9397-08002B2CF9AE}" pid="3" name="MSIP_Label_9c86c25f-31f1-46f7-b4f9-3c53b1ed0b07_Enabled">
    <vt:lpwstr>true</vt:lpwstr>
  </property>
  <property fmtid="{D5CDD505-2E9C-101B-9397-08002B2CF9AE}" pid="4" name="MSIP_Label_9c86c25f-31f1-46f7-b4f9-3c53b1ed0b07_SetDate">
    <vt:lpwstr>2021-12-10T12:39:33Z</vt:lpwstr>
  </property>
  <property fmtid="{D5CDD505-2E9C-101B-9397-08002B2CF9AE}" pid="5" name="MSIP_Label_9c86c25f-31f1-46f7-b4f9-3c53b1ed0b07_Method">
    <vt:lpwstr>Standard</vt:lpwstr>
  </property>
  <property fmtid="{D5CDD505-2E9C-101B-9397-08002B2CF9AE}" pid="6" name="MSIP_Label_9c86c25f-31f1-46f7-b4f9-3c53b1ed0b07_Name">
    <vt:lpwstr>Internal</vt:lpwstr>
  </property>
  <property fmtid="{D5CDD505-2E9C-101B-9397-08002B2CF9AE}" pid="7" name="MSIP_Label_9c86c25f-31f1-46f7-b4f9-3c53b1ed0b07_SiteId">
    <vt:lpwstr>a1ae89fb-21b9-40bf-9d82-a10ae85a2407</vt:lpwstr>
  </property>
  <property fmtid="{D5CDD505-2E9C-101B-9397-08002B2CF9AE}" pid="8" name="MSIP_Label_9c86c25f-31f1-46f7-b4f9-3c53b1ed0b07_ActionId">
    <vt:lpwstr>77c36cf9-bd94-44c0-ae05-8784d47ae1fb</vt:lpwstr>
  </property>
  <property fmtid="{D5CDD505-2E9C-101B-9397-08002B2CF9AE}" pid="9" name="MSIP_Label_9c86c25f-31f1-46f7-b4f9-3c53b1ed0b07_ContentBits">
    <vt:lpwstr>0</vt:lpwstr>
  </property>
</Properties>
</file>