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7C282" w14:textId="044F962E" w:rsidR="00071778" w:rsidRPr="00071778" w:rsidRDefault="00071778" w:rsidP="00071778">
      <w:pPr>
        <w:shd w:val="clear" w:color="auto" w:fill="FFFFFF"/>
        <w:rPr>
          <w:rFonts w:ascii="Arial" w:hAnsi="Arial" w:cs="Arial"/>
          <w:b/>
          <w:bCs/>
          <w:color w:val="333333"/>
          <w:sz w:val="28"/>
          <w:szCs w:val="28"/>
          <w:lang w:eastAsia="en-GB"/>
        </w:rPr>
      </w:pPr>
      <w:r w:rsidRPr="00071778">
        <w:rPr>
          <w:rFonts w:ascii="Arial" w:hAnsi="Arial" w:cs="Arial"/>
          <w:b/>
          <w:bCs/>
          <w:color w:val="333333"/>
          <w:kern w:val="36"/>
          <w:sz w:val="28"/>
          <w:szCs w:val="28"/>
          <w:lang w:eastAsia="en-GB"/>
        </w:rPr>
        <w:t>Design</w:t>
      </w:r>
      <w:r w:rsidRPr="00071778">
        <w:rPr>
          <w:rFonts w:ascii="Arial" w:hAnsi="Arial" w:cs="Arial"/>
          <w:b/>
          <w:bCs/>
          <w:color w:val="333333"/>
          <w:sz w:val="28"/>
          <w:szCs w:val="28"/>
          <w:lang w:eastAsia="en-GB"/>
        </w:rPr>
        <w:t xml:space="preserve"> Cartesian robots in minutes – complete with digital documentation – with the Handling Guide Online from Festo </w:t>
      </w:r>
    </w:p>
    <w:p w14:paraId="217FEBB0" w14:textId="77777777" w:rsidR="00A074EE" w:rsidRPr="00AB3116" w:rsidRDefault="00A074EE" w:rsidP="00D43FA6">
      <w:pPr>
        <w:framePr w:w="1800" w:h="153" w:hSpace="142" w:wrap="around" w:vAnchor="page" w:hAnchor="page" w:x="9534" w:y="5331"/>
        <w:rPr>
          <w:rFonts w:ascii="Arial" w:hAnsi="Arial" w:cs="Arial"/>
          <w:sz w:val="13"/>
          <w:lang w:val="en-GB"/>
        </w:rPr>
      </w:pPr>
      <w:r w:rsidRPr="00AB3116">
        <w:rPr>
          <w:rFonts w:ascii="Arial" w:hAnsi="Arial" w:cs="Arial"/>
          <w:sz w:val="13"/>
          <w:lang w:val="en-GB"/>
        </w:rPr>
        <w:t>Date</w:t>
      </w:r>
    </w:p>
    <w:p w14:paraId="43817E54" w14:textId="6088E4E2" w:rsidR="00A074EE" w:rsidRPr="00AB3116" w:rsidRDefault="00E378D3">
      <w:pPr>
        <w:framePr w:w="1843" w:h="227" w:hRule="exact" w:hSpace="142" w:wrap="around" w:vAnchor="page" w:hAnchor="page" w:x="9498" w:y="5558"/>
        <w:rPr>
          <w:rFonts w:ascii="Arial" w:hAnsi="Arial" w:cs="Arial"/>
          <w:lang w:val="en-GB"/>
        </w:rPr>
      </w:pPr>
      <w:r>
        <w:rPr>
          <w:rFonts w:ascii="Arial" w:hAnsi="Arial" w:cs="Arial"/>
          <w:lang w:val="en-GB"/>
        </w:rPr>
        <w:t>01.02</w:t>
      </w:r>
      <w:r w:rsidR="00121F0E" w:rsidRPr="00AB3116">
        <w:rPr>
          <w:rFonts w:ascii="Arial" w:hAnsi="Arial" w:cs="Arial"/>
          <w:lang w:val="en-GB"/>
        </w:rPr>
        <w:t>.</w:t>
      </w:r>
      <w:r w:rsidR="00CC393C" w:rsidRPr="00AB3116">
        <w:rPr>
          <w:rFonts w:ascii="Arial" w:hAnsi="Arial" w:cs="Arial"/>
          <w:lang w:val="en-GB"/>
        </w:rPr>
        <w:t>2</w:t>
      </w:r>
      <w:r w:rsidR="00071778">
        <w:rPr>
          <w:rFonts w:ascii="Arial" w:hAnsi="Arial" w:cs="Arial"/>
          <w:lang w:val="en-GB"/>
        </w:rPr>
        <w:t>2</w:t>
      </w:r>
    </w:p>
    <w:p w14:paraId="59D8299E" w14:textId="77777777" w:rsidR="00A074EE" w:rsidRPr="00AB3116" w:rsidRDefault="00A074EE" w:rsidP="009339AA">
      <w:pPr>
        <w:framePr w:w="1834" w:h="153" w:hSpace="142" w:wrap="around" w:vAnchor="page" w:hAnchor="page" w:x="9518" w:y="6578"/>
        <w:rPr>
          <w:rFonts w:ascii="Arial" w:hAnsi="Arial" w:cs="Arial"/>
          <w:sz w:val="13"/>
          <w:lang w:val="en-GB"/>
        </w:rPr>
      </w:pPr>
      <w:r w:rsidRPr="00AB3116">
        <w:rPr>
          <w:rFonts w:ascii="Arial" w:hAnsi="Arial" w:cs="Arial"/>
          <w:sz w:val="13"/>
          <w:lang w:val="en-GB"/>
        </w:rPr>
        <w:t>Our reference</w:t>
      </w:r>
    </w:p>
    <w:p w14:paraId="54C168B7" w14:textId="24784205" w:rsidR="000C7C5B" w:rsidRPr="00AB3116" w:rsidRDefault="00121F0E" w:rsidP="000C7C5B">
      <w:pPr>
        <w:framePr w:w="1806" w:h="227" w:hRule="exact" w:hSpace="142" w:wrap="around" w:vAnchor="page" w:hAnchor="page" w:x="9527" w:y="6805"/>
        <w:rPr>
          <w:rFonts w:ascii="Arial" w:hAnsi="Arial" w:cs="Arial"/>
        </w:rPr>
      </w:pPr>
      <w:r w:rsidRPr="00AB3116">
        <w:rPr>
          <w:rFonts w:ascii="Arial" w:hAnsi="Arial" w:cs="Arial"/>
        </w:rPr>
        <w:t>FTO</w:t>
      </w:r>
      <w:r w:rsidR="00071778">
        <w:rPr>
          <w:rFonts w:ascii="Arial" w:hAnsi="Arial" w:cs="Arial"/>
        </w:rPr>
        <w:t>043</w:t>
      </w:r>
    </w:p>
    <w:p w14:paraId="1ADB17EA" w14:textId="77777777" w:rsidR="00A074EE" w:rsidRPr="00AB3116" w:rsidRDefault="00A074EE">
      <w:pPr>
        <w:rPr>
          <w:rFonts w:ascii="Arial" w:hAnsi="Arial" w:cs="Arial"/>
          <w:lang w:val="en-GB"/>
        </w:rPr>
        <w:sectPr w:rsidR="00A074EE" w:rsidRPr="00AB3116">
          <w:headerReference w:type="even" r:id="rId10"/>
          <w:headerReference w:type="default" r:id="rId11"/>
          <w:footerReference w:type="even" r:id="rId12"/>
          <w:footerReference w:type="default" r:id="rId13"/>
          <w:headerReference w:type="first" r:id="rId14"/>
          <w:footerReference w:type="first" r:id="rId15"/>
          <w:pgSz w:w="11907" w:h="16840" w:code="9"/>
          <w:pgMar w:top="5273" w:right="3175" w:bottom="1304" w:left="1247" w:header="720" w:footer="397" w:gutter="0"/>
          <w:pgNumType w:start="2"/>
          <w:cols w:space="720"/>
        </w:sectPr>
      </w:pPr>
    </w:p>
    <w:p w14:paraId="623120E8" w14:textId="77777777" w:rsidR="00171CE6" w:rsidRPr="00AB3116" w:rsidRDefault="00171CE6" w:rsidP="00D43FA6">
      <w:pPr>
        <w:framePr w:w="1995" w:h="301" w:hRule="exact" w:hSpace="142" w:wrap="around" w:vAnchor="page" w:hAnchor="page" w:x="9534" w:y="4621"/>
        <w:rPr>
          <w:rFonts w:ascii="Arial" w:hAnsi="Arial" w:cs="Arial"/>
          <w:b/>
          <w:szCs w:val="24"/>
          <w:lang w:val="en-GB"/>
        </w:rPr>
      </w:pPr>
      <w:r w:rsidRPr="00AB3116">
        <w:rPr>
          <w:rFonts w:ascii="Arial" w:hAnsi="Arial" w:cs="Arial"/>
          <w:b/>
          <w:szCs w:val="24"/>
          <w:lang w:val="en-GB"/>
        </w:rPr>
        <w:t>Press Information</w:t>
      </w:r>
    </w:p>
    <w:p w14:paraId="0D7B774A" w14:textId="77777777" w:rsidR="00071778" w:rsidRPr="00071778" w:rsidRDefault="00071778" w:rsidP="00071778">
      <w:pPr>
        <w:autoSpaceDE w:val="0"/>
        <w:autoSpaceDN w:val="0"/>
        <w:adjustRightInd w:val="0"/>
        <w:rPr>
          <w:rFonts w:ascii="Arial" w:hAnsi="Arial" w:cs="Arial"/>
          <w:sz w:val="21"/>
          <w:szCs w:val="21"/>
          <w:lang w:val="en-GB"/>
        </w:rPr>
      </w:pPr>
      <w:r w:rsidRPr="00071778">
        <w:rPr>
          <w:rFonts w:ascii="Arial" w:hAnsi="Arial" w:cs="Arial"/>
          <w:sz w:val="21"/>
          <w:szCs w:val="21"/>
          <w:lang w:val="en-GB"/>
        </w:rPr>
        <w:t xml:space="preserve">Festo has extended the capabilities of its Handling Guide Online (HGO) to include 3D cantilever systems in addition to linear, planar surface and 3D handling systems. These improvements mean that design engineers can now plan extremely compact or extremely dynamic Cartesian robots in a matter of minutes using the HGO’s intuitive configuration and ordering software. They can also benefit from the complete documentation package, including circuit diagram service from </w:t>
      </w:r>
      <w:proofErr w:type="spellStart"/>
      <w:r w:rsidRPr="00071778">
        <w:rPr>
          <w:rFonts w:ascii="Arial" w:hAnsi="Arial" w:cs="Arial"/>
          <w:sz w:val="21"/>
          <w:szCs w:val="21"/>
          <w:lang w:val="en-GB"/>
        </w:rPr>
        <w:t>Eplan</w:t>
      </w:r>
      <w:proofErr w:type="spellEnd"/>
      <w:r w:rsidRPr="00071778">
        <w:rPr>
          <w:rFonts w:ascii="Arial" w:hAnsi="Arial" w:cs="Arial"/>
          <w:sz w:val="21"/>
          <w:szCs w:val="21"/>
          <w:lang w:val="en-GB"/>
        </w:rPr>
        <w:t xml:space="preserve"> and commissioning files.</w:t>
      </w:r>
    </w:p>
    <w:p w14:paraId="549BFEFD" w14:textId="77777777" w:rsidR="00071778" w:rsidRPr="00071778" w:rsidRDefault="00071778" w:rsidP="00071778">
      <w:pPr>
        <w:autoSpaceDE w:val="0"/>
        <w:autoSpaceDN w:val="0"/>
        <w:adjustRightInd w:val="0"/>
        <w:rPr>
          <w:rFonts w:ascii="Arial" w:hAnsi="Arial" w:cs="Arial"/>
          <w:sz w:val="21"/>
          <w:szCs w:val="21"/>
          <w:lang w:val="en-GB"/>
        </w:rPr>
      </w:pPr>
    </w:p>
    <w:p w14:paraId="7F921715" w14:textId="77777777" w:rsidR="00071778" w:rsidRPr="00071778" w:rsidRDefault="00071778" w:rsidP="00071778">
      <w:pPr>
        <w:autoSpaceDE w:val="0"/>
        <w:autoSpaceDN w:val="0"/>
        <w:adjustRightInd w:val="0"/>
        <w:rPr>
          <w:rFonts w:ascii="Arial" w:hAnsi="Arial" w:cs="Arial"/>
          <w:sz w:val="21"/>
          <w:szCs w:val="21"/>
          <w:lang w:val="en-GB"/>
        </w:rPr>
      </w:pPr>
      <w:r w:rsidRPr="00071778">
        <w:rPr>
          <w:rFonts w:ascii="Arial" w:hAnsi="Arial" w:cs="Arial"/>
          <w:sz w:val="21"/>
          <w:szCs w:val="21"/>
          <w:lang w:val="en-GB"/>
        </w:rPr>
        <w:t xml:space="preserve">The Handling Guide Online is free to use and has been developed by Festo to enable design engineers to create ready-to-install handling systems in record time, whether they are 2D or 3D gantries and now 3D cantilever systems. This smart and intuitive tool can be used to configure and create new system solutions without disrupting the value chain. This has been made possible through the integration of the configuration and ordering platform with Festo’s online product catalogue. As a result, HGO users are just a few </w:t>
      </w:r>
      <w:proofErr w:type="gramStart"/>
      <w:r w:rsidRPr="00071778">
        <w:rPr>
          <w:rFonts w:ascii="Arial" w:hAnsi="Arial" w:cs="Arial"/>
          <w:sz w:val="21"/>
          <w:szCs w:val="21"/>
          <w:lang w:val="en-GB"/>
        </w:rPr>
        <w:t>mouse</w:t>
      </w:r>
      <w:proofErr w:type="gramEnd"/>
      <w:r w:rsidRPr="00071778">
        <w:rPr>
          <w:rFonts w:ascii="Arial" w:hAnsi="Arial" w:cs="Arial"/>
          <w:sz w:val="21"/>
          <w:szCs w:val="21"/>
          <w:lang w:val="en-GB"/>
        </w:rPr>
        <w:t xml:space="preserve"> clicks away from the right standard handling system, including CAD model. The individual steps including RFQ, layout, </w:t>
      </w:r>
      <w:proofErr w:type="gramStart"/>
      <w:r w:rsidRPr="00071778">
        <w:rPr>
          <w:rFonts w:ascii="Arial" w:hAnsi="Arial" w:cs="Arial"/>
          <w:sz w:val="21"/>
          <w:szCs w:val="21"/>
          <w:lang w:val="en-GB"/>
        </w:rPr>
        <w:t>quotation</w:t>
      </w:r>
      <w:proofErr w:type="gramEnd"/>
      <w:r w:rsidRPr="00071778">
        <w:rPr>
          <w:rFonts w:ascii="Arial" w:hAnsi="Arial" w:cs="Arial"/>
          <w:sz w:val="21"/>
          <w:szCs w:val="21"/>
          <w:lang w:val="en-GB"/>
        </w:rPr>
        <w:t xml:space="preserve"> and CAD design, which previously may have taken 10 to 15 days, can now be done in just a few minutes using the Handling Guide Online.</w:t>
      </w:r>
    </w:p>
    <w:p w14:paraId="228C8567" w14:textId="77777777" w:rsidR="00071778" w:rsidRPr="00071778" w:rsidRDefault="00071778" w:rsidP="00071778">
      <w:pPr>
        <w:autoSpaceDE w:val="0"/>
        <w:autoSpaceDN w:val="0"/>
        <w:adjustRightInd w:val="0"/>
        <w:rPr>
          <w:rFonts w:ascii="Arial" w:hAnsi="Arial" w:cs="Arial"/>
          <w:sz w:val="21"/>
          <w:szCs w:val="21"/>
          <w:lang w:val="en-GB"/>
        </w:rPr>
      </w:pPr>
      <w:r w:rsidRPr="00071778">
        <w:rPr>
          <w:rFonts w:ascii="Arial" w:hAnsi="Arial" w:cs="Arial"/>
          <w:sz w:val="21"/>
          <w:szCs w:val="21"/>
          <w:lang w:val="en-GB"/>
        </w:rPr>
        <w:t xml:space="preserve"> </w:t>
      </w:r>
    </w:p>
    <w:p w14:paraId="03E6952A" w14:textId="77777777" w:rsidR="00071778" w:rsidRPr="00071778" w:rsidRDefault="00071778" w:rsidP="00071778">
      <w:pPr>
        <w:autoSpaceDE w:val="0"/>
        <w:autoSpaceDN w:val="0"/>
        <w:adjustRightInd w:val="0"/>
        <w:rPr>
          <w:rFonts w:ascii="Arial" w:hAnsi="Arial" w:cs="Arial"/>
          <w:sz w:val="21"/>
          <w:szCs w:val="21"/>
          <w:lang w:val="en-GB"/>
        </w:rPr>
      </w:pPr>
      <w:r w:rsidRPr="00071778">
        <w:rPr>
          <w:rFonts w:ascii="Arial" w:hAnsi="Arial" w:cs="Arial"/>
          <w:sz w:val="21"/>
          <w:szCs w:val="21"/>
          <w:lang w:val="en-GB"/>
        </w:rPr>
        <w:t xml:space="preserve">Festo’s HGO also cuts assembly and delivery times from a typical two months to just a few weeks. New standard products are also shortening set-up, </w:t>
      </w:r>
      <w:proofErr w:type="gramStart"/>
      <w:r w:rsidRPr="00071778">
        <w:rPr>
          <w:rFonts w:ascii="Arial" w:hAnsi="Arial" w:cs="Arial"/>
          <w:sz w:val="21"/>
          <w:szCs w:val="21"/>
          <w:lang w:val="en-GB"/>
        </w:rPr>
        <w:t>parameterisation</w:t>
      </w:r>
      <w:proofErr w:type="gramEnd"/>
      <w:r w:rsidRPr="00071778">
        <w:rPr>
          <w:rFonts w:ascii="Arial" w:hAnsi="Arial" w:cs="Arial"/>
          <w:sz w:val="21"/>
          <w:szCs w:val="21"/>
          <w:lang w:val="en-GB"/>
        </w:rPr>
        <w:t xml:space="preserve"> and commissioning times. Machine and system builders are therefore able to reduce their time to market for integrated handling systems by around 70%. Thanks to this engineering tool, design engineers have more time and space for creativity when planning and project engineering their companies' core areas of technological expertise.</w:t>
      </w:r>
    </w:p>
    <w:p w14:paraId="3FF53071" w14:textId="77777777" w:rsidR="00071778" w:rsidRPr="00071778" w:rsidRDefault="00071778" w:rsidP="00071778">
      <w:pPr>
        <w:autoSpaceDE w:val="0"/>
        <w:autoSpaceDN w:val="0"/>
        <w:adjustRightInd w:val="0"/>
        <w:rPr>
          <w:rFonts w:ascii="Arial" w:hAnsi="Arial" w:cs="Arial"/>
          <w:sz w:val="21"/>
          <w:szCs w:val="21"/>
          <w:lang w:val="en-GB"/>
        </w:rPr>
      </w:pPr>
      <w:r w:rsidRPr="00071778">
        <w:rPr>
          <w:rFonts w:ascii="Arial" w:hAnsi="Arial" w:cs="Arial"/>
          <w:sz w:val="21"/>
          <w:szCs w:val="21"/>
          <w:lang w:val="en-GB"/>
        </w:rPr>
        <w:t xml:space="preserve"> </w:t>
      </w:r>
    </w:p>
    <w:p w14:paraId="3C504421" w14:textId="77777777" w:rsidR="00071778" w:rsidRPr="00071778" w:rsidRDefault="00071778" w:rsidP="00071778">
      <w:pPr>
        <w:autoSpaceDE w:val="0"/>
        <w:autoSpaceDN w:val="0"/>
        <w:adjustRightInd w:val="0"/>
        <w:rPr>
          <w:rFonts w:ascii="Arial" w:hAnsi="Arial" w:cs="Arial"/>
          <w:sz w:val="21"/>
          <w:szCs w:val="21"/>
          <w:lang w:val="en-GB"/>
        </w:rPr>
      </w:pPr>
      <w:r w:rsidRPr="00071778">
        <w:rPr>
          <w:rFonts w:ascii="Arial" w:hAnsi="Arial" w:cs="Arial"/>
          <w:sz w:val="21"/>
          <w:szCs w:val="21"/>
          <w:lang w:val="en-GB"/>
        </w:rPr>
        <w:t>At the end of the design process a single click transmits the order to Festo. The handling experts from Festo deliver a ready-to-install system, including all user documentation in accordance with the EU Machinery Directive, directly to the machine or plant in no time at all.</w:t>
      </w:r>
    </w:p>
    <w:p w14:paraId="6E528119" w14:textId="77777777" w:rsidR="00071778" w:rsidRPr="00071778" w:rsidRDefault="00071778" w:rsidP="00071778">
      <w:pPr>
        <w:autoSpaceDE w:val="0"/>
        <w:autoSpaceDN w:val="0"/>
        <w:adjustRightInd w:val="0"/>
        <w:rPr>
          <w:rFonts w:ascii="Arial" w:hAnsi="Arial" w:cs="Arial"/>
          <w:sz w:val="21"/>
          <w:szCs w:val="21"/>
          <w:lang w:val="en-GB"/>
        </w:rPr>
      </w:pPr>
      <w:r w:rsidRPr="00071778">
        <w:rPr>
          <w:rFonts w:ascii="Arial" w:hAnsi="Arial" w:cs="Arial"/>
          <w:sz w:val="21"/>
          <w:szCs w:val="21"/>
          <w:lang w:val="en-GB"/>
        </w:rPr>
        <w:t xml:space="preserve"> </w:t>
      </w:r>
    </w:p>
    <w:p w14:paraId="6E2F977D" w14:textId="77777777" w:rsidR="00071778" w:rsidRPr="00071778" w:rsidRDefault="00071778" w:rsidP="00071778">
      <w:pPr>
        <w:autoSpaceDE w:val="0"/>
        <w:autoSpaceDN w:val="0"/>
        <w:adjustRightInd w:val="0"/>
        <w:rPr>
          <w:rFonts w:ascii="Arial" w:hAnsi="Arial" w:cs="Arial"/>
          <w:b/>
          <w:bCs/>
          <w:sz w:val="21"/>
          <w:szCs w:val="21"/>
          <w:lang w:val="en-GB"/>
        </w:rPr>
      </w:pPr>
      <w:r w:rsidRPr="00071778">
        <w:rPr>
          <w:rFonts w:ascii="Arial" w:hAnsi="Arial" w:cs="Arial"/>
          <w:b/>
          <w:bCs/>
          <w:sz w:val="21"/>
          <w:szCs w:val="21"/>
          <w:lang w:val="en-GB"/>
        </w:rPr>
        <w:t>Error-free documentation and</w:t>
      </w:r>
      <w:r w:rsidRPr="00071778">
        <w:rPr>
          <w:rFonts w:ascii="Arial" w:hAnsi="Arial" w:cs="Arial"/>
          <w:sz w:val="21"/>
          <w:szCs w:val="21"/>
          <w:lang w:val="en-GB"/>
        </w:rPr>
        <w:t xml:space="preserve"> </w:t>
      </w:r>
      <w:proofErr w:type="spellStart"/>
      <w:r w:rsidRPr="00071778">
        <w:rPr>
          <w:rFonts w:ascii="Arial" w:hAnsi="Arial" w:cs="Arial"/>
          <w:b/>
          <w:bCs/>
          <w:sz w:val="21"/>
          <w:szCs w:val="21"/>
          <w:lang w:val="en-GB"/>
        </w:rPr>
        <w:t>Eplan</w:t>
      </w:r>
      <w:proofErr w:type="spellEnd"/>
    </w:p>
    <w:p w14:paraId="32D3768B" w14:textId="77777777" w:rsidR="00071778" w:rsidRPr="00071778" w:rsidRDefault="00071778" w:rsidP="00071778">
      <w:pPr>
        <w:autoSpaceDE w:val="0"/>
        <w:autoSpaceDN w:val="0"/>
        <w:adjustRightInd w:val="0"/>
        <w:rPr>
          <w:rFonts w:ascii="Arial" w:hAnsi="Arial" w:cs="Arial"/>
          <w:sz w:val="21"/>
          <w:szCs w:val="21"/>
          <w:lang w:val="en-GB"/>
        </w:rPr>
      </w:pPr>
      <w:r w:rsidRPr="00071778">
        <w:rPr>
          <w:rFonts w:ascii="Arial" w:hAnsi="Arial" w:cs="Arial"/>
          <w:sz w:val="21"/>
          <w:szCs w:val="21"/>
          <w:lang w:val="en-GB"/>
        </w:rPr>
        <w:t xml:space="preserve">Festo’s Schematic Solution software enables HGO users to save valuable engineering time by creating all the necessary documentation on their behalf. Generally, creating an </w:t>
      </w:r>
      <w:proofErr w:type="spellStart"/>
      <w:r w:rsidRPr="00071778">
        <w:rPr>
          <w:rFonts w:ascii="Arial" w:hAnsi="Arial" w:cs="Arial"/>
          <w:sz w:val="21"/>
          <w:szCs w:val="21"/>
          <w:lang w:val="en-GB"/>
        </w:rPr>
        <w:t>Eplan</w:t>
      </w:r>
      <w:proofErr w:type="spellEnd"/>
      <w:r w:rsidRPr="00071778">
        <w:rPr>
          <w:rFonts w:ascii="Arial" w:hAnsi="Arial" w:cs="Arial"/>
          <w:sz w:val="21"/>
          <w:szCs w:val="21"/>
          <w:lang w:val="en-GB"/>
        </w:rPr>
        <w:t xml:space="preserve"> project can take several hours and, depending on </w:t>
      </w:r>
      <w:r w:rsidRPr="00071778">
        <w:rPr>
          <w:rFonts w:ascii="Arial" w:hAnsi="Arial" w:cs="Arial"/>
          <w:sz w:val="21"/>
          <w:szCs w:val="21"/>
          <w:lang w:val="en-GB"/>
        </w:rPr>
        <w:lastRenderedPageBreak/>
        <w:t xml:space="preserve">the complexity, can be prone to input errors. Schematic Solution automates many of the process steps, freeing up time for creative tasks whilst creating complete, error-free project documentation. The electrical circuit and pneumatic diagrams can be purchased as an </w:t>
      </w:r>
      <w:proofErr w:type="spellStart"/>
      <w:r w:rsidRPr="00071778">
        <w:rPr>
          <w:rFonts w:ascii="Arial" w:hAnsi="Arial" w:cs="Arial"/>
          <w:sz w:val="21"/>
          <w:szCs w:val="21"/>
          <w:lang w:val="en-GB"/>
        </w:rPr>
        <w:t>Eplan</w:t>
      </w:r>
      <w:proofErr w:type="spellEnd"/>
      <w:r w:rsidRPr="00071778">
        <w:rPr>
          <w:rFonts w:ascii="Arial" w:hAnsi="Arial" w:cs="Arial"/>
          <w:sz w:val="21"/>
          <w:szCs w:val="21"/>
          <w:lang w:val="en-GB"/>
        </w:rPr>
        <w:t xml:space="preserve"> project via Schematic Solution in the Festo App World.</w:t>
      </w:r>
    </w:p>
    <w:p w14:paraId="75778E21" w14:textId="77777777" w:rsidR="00071778" w:rsidRPr="00071778" w:rsidRDefault="00071778" w:rsidP="00071778">
      <w:pPr>
        <w:autoSpaceDE w:val="0"/>
        <w:autoSpaceDN w:val="0"/>
        <w:adjustRightInd w:val="0"/>
        <w:rPr>
          <w:rFonts w:ascii="Arial" w:hAnsi="Arial" w:cs="Arial"/>
          <w:sz w:val="21"/>
          <w:szCs w:val="21"/>
          <w:lang w:val="en-GB"/>
        </w:rPr>
      </w:pPr>
      <w:r w:rsidRPr="00071778">
        <w:rPr>
          <w:rFonts w:ascii="Arial" w:hAnsi="Arial" w:cs="Arial"/>
          <w:sz w:val="21"/>
          <w:szCs w:val="21"/>
          <w:lang w:val="en-GB"/>
        </w:rPr>
        <w:t xml:space="preserve"> </w:t>
      </w:r>
    </w:p>
    <w:p w14:paraId="06948DD0" w14:textId="77777777" w:rsidR="00071778" w:rsidRPr="00071778" w:rsidRDefault="00071778" w:rsidP="00071778">
      <w:pPr>
        <w:autoSpaceDE w:val="0"/>
        <w:autoSpaceDN w:val="0"/>
        <w:adjustRightInd w:val="0"/>
        <w:rPr>
          <w:rFonts w:ascii="Arial" w:hAnsi="Arial" w:cs="Arial"/>
          <w:sz w:val="21"/>
          <w:szCs w:val="21"/>
          <w:lang w:val="en-GB"/>
        </w:rPr>
      </w:pPr>
      <w:r w:rsidRPr="00071778">
        <w:rPr>
          <w:rFonts w:ascii="Arial" w:hAnsi="Arial" w:cs="Arial"/>
          <w:sz w:val="21"/>
          <w:szCs w:val="21"/>
          <w:lang w:val="en-GB"/>
        </w:rPr>
        <w:t xml:space="preserve">Data is only entered once and is then managed consistently throughout the entire process, resulting in an </w:t>
      </w:r>
      <w:proofErr w:type="spellStart"/>
      <w:r w:rsidRPr="00071778">
        <w:rPr>
          <w:rFonts w:ascii="Arial" w:hAnsi="Arial" w:cs="Arial"/>
          <w:sz w:val="21"/>
          <w:szCs w:val="21"/>
          <w:lang w:val="en-GB"/>
        </w:rPr>
        <w:t>Eplan</w:t>
      </w:r>
      <w:proofErr w:type="spellEnd"/>
      <w:r w:rsidRPr="00071778">
        <w:rPr>
          <w:rFonts w:ascii="Arial" w:hAnsi="Arial" w:cs="Arial"/>
          <w:sz w:val="21"/>
          <w:szCs w:val="21"/>
          <w:lang w:val="en-GB"/>
        </w:rPr>
        <w:t xml:space="preserve"> project with a unique system ID for each individual handling system. Error-free documentation for the configured handling system with a mechatronic image of the configured motors and drives, such as EMMT-AS motors and CMMT-AS servo drives, is generated at the click of a key. Thanks to the integration of the documentation, configuring handling systems using Festo’s HGO is not only more reliable, but also less expensive because of the valuable time savings.</w:t>
      </w:r>
    </w:p>
    <w:p w14:paraId="0C1127ED" w14:textId="77777777" w:rsidR="00071778" w:rsidRPr="00071778" w:rsidRDefault="00071778" w:rsidP="00071778">
      <w:pPr>
        <w:autoSpaceDE w:val="0"/>
        <w:autoSpaceDN w:val="0"/>
        <w:adjustRightInd w:val="0"/>
        <w:rPr>
          <w:rFonts w:ascii="Arial" w:hAnsi="Arial" w:cs="Arial"/>
          <w:sz w:val="21"/>
          <w:szCs w:val="21"/>
          <w:lang w:val="en-GB"/>
        </w:rPr>
      </w:pPr>
      <w:r w:rsidRPr="00071778">
        <w:rPr>
          <w:rFonts w:ascii="Arial" w:hAnsi="Arial" w:cs="Arial"/>
          <w:sz w:val="21"/>
          <w:szCs w:val="21"/>
          <w:lang w:val="en-GB"/>
        </w:rPr>
        <w:t xml:space="preserve"> </w:t>
      </w:r>
    </w:p>
    <w:p w14:paraId="09356DE4" w14:textId="77777777" w:rsidR="00071778" w:rsidRPr="00071778" w:rsidRDefault="00071778" w:rsidP="00071778">
      <w:pPr>
        <w:autoSpaceDE w:val="0"/>
        <w:autoSpaceDN w:val="0"/>
        <w:adjustRightInd w:val="0"/>
        <w:rPr>
          <w:rFonts w:ascii="Arial" w:hAnsi="Arial" w:cs="Arial"/>
          <w:b/>
          <w:bCs/>
          <w:sz w:val="21"/>
          <w:szCs w:val="21"/>
          <w:lang w:val="en-GB"/>
        </w:rPr>
      </w:pPr>
      <w:r w:rsidRPr="00071778">
        <w:rPr>
          <w:rFonts w:ascii="Arial" w:hAnsi="Arial" w:cs="Arial"/>
          <w:b/>
          <w:bCs/>
          <w:sz w:val="21"/>
          <w:szCs w:val="21"/>
          <w:lang w:val="en-GB"/>
        </w:rPr>
        <w:t xml:space="preserve">Efficient commissioning </w:t>
      </w:r>
    </w:p>
    <w:p w14:paraId="61C57F8B" w14:textId="77777777" w:rsidR="00071778" w:rsidRPr="00071778" w:rsidRDefault="00071778" w:rsidP="00071778">
      <w:pPr>
        <w:autoSpaceDE w:val="0"/>
        <w:autoSpaceDN w:val="0"/>
        <w:adjustRightInd w:val="0"/>
        <w:rPr>
          <w:rFonts w:ascii="Arial" w:hAnsi="Arial" w:cs="Arial"/>
          <w:sz w:val="21"/>
          <w:szCs w:val="21"/>
          <w:lang w:val="en-GB"/>
        </w:rPr>
      </w:pPr>
      <w:r w:rsidRPr="00071778">
        <w:rPr>
          <w:rFonts w:ascii="Arial" w:hAnsi="Arial" w:cs="Arial"/>
          <w:sz w:val="21"/>
          <w:szCs w:val="21"/>
          <w:lang w:val="en-GB"/>
        </w:rPr>
        <w:t xml:space="preserve">Festo also makes commissioning faster. The commissioning files are custom created based on the user input and the calculated system, which are loaded directly via the Festo Automation Suite into the motor controller. The commissioning file contains the set of values specifically for the </w:t>
      </w:r>
      <w:proofErr w:type="gramStart"/>
      <w:r w:rsidRPr="00071778">
        <w:rPr>
          <w:rFonts w:ascii="Arial" w:hAnsi="Arial" w:cs="Arial"/>
          <w:sz w:val="21"/>
          <w:szCs w:val="21"/>
          <w:lang w:val="en-GB"/>
        </w:rPr>
        <w:t>particular handling</w:t>
      </w:r>
      <w:proofErr w:type="gramEnd"/>
      <w:r w:rsidRPr="00071778">
        <w:rPr>
          <w:rFonts w:ascii="Arial" w:hAnsi="Arial" w:cs="Arial"/>
          <w:sz w:val="21"/>
          <w:szCs w:val="21"/>
          <w:lang w:val="en-GB"/>
        </w:rPr>
        <w:t xml:space="preserve"> system, consisting of axis dimensions, motor characteristics, feed constants and dynamic data. The controller settings are automatically calculated </w:t>
      </w:r>
      <w:proofErr w:type="gramStart"/>
      <w:r w:rsidRPr="00071778">
        <w:rPr>
          <w:rFonts w:ascii="Arial" w:hAnsi="Arial" w:cs="Arial"/>
          <w:sz w:val="21"/>
          <w:szCs w:val="21"/>
          <w:lang w:val="en-GB"/>
        </w:rPr>
        <w:t>on the basis of</w:t>
      </w:r>
      <w:proofErr w:type="gramEnd"/>
      <w:r w:rsidRPr="00071778">
        <w:rPr>
          <w:rFonts w:ascii="Arial" w:hAnsi="Arial" w:cs="Arial"/>
          <w:sz w:val="21"/>
          <w:szCs w:val="21"/>
          <w:lang w:val="en-GB"/>
        </w:rPr>
        <w:t xml:space="preserve"> the payload, the dead weight and the system dynamics entered by the user.</w:t>
      </w:r>
    </w:p>
    <w:p w14:paraId="70BAEEC7" w14:textId="77777777" w:rsidR="00071778" w:rsidRPr="00071778" w:rsidRDefault="00071778" w:rsidP="00071778">
      <w:pPr>
        <w:autoSpaceDE w:val="0"/>
        <w:autoSpaceDN w:val="0"/>
        <w:adjustRightInd w:val="0"/>
        <w:rPr>
          <w:rFonts w:ascii="Arial" w:hAnsi="Arial" w:cs="Arial"/>
          <w:sz w:val="21"/>
          <w:szCs w:val="21"/>
          <w:lang w:val="en-GB"/>
        </w:rPr>
      </w:pPr>
      <w:r w:rsidRPr="00071778">
        <w:rPr>
          <w:rFonts w:ascii="Arial" w:hAnsi="Arial" w:cs="Arial"/>
          <w:sz w:val="21"/>
          <w:szCs w:val="21"/>
          <w:lang w:val="en-GB"/>
        </w:rPr>
        <w:t xml:space="preserve"> </w:t>
      </w:r>
    </w:p>
    <w:p w14:paraId="4E674F17" w14:textId="77FDA98F" w:rsidR="00071778" w:rsidRPr="00071778" w:rsidRDefault="00071778" w:rsidP="00071778">
      <w:pPr>
        <w:autoSpaceDE w:val="0"/>
        <w:autoSpaceDN w:val="0"/>
        <w:adjustRightInd w:val="0"/>
        <w:rPr>
          <w:rFonts w:ascii="Arial" w:hAnsi="Arial" w:cs="Arial"/>
          <w:b/>
          <w:bCs/>
          <w:sz w:val="21"/>
          <w:szCs w:val="21"/>
          <w:lang w:val="en-GB"/>
        </w:rPr>
      </w:pPr>
      <w:r w:rsidRPr="00071778">
        <w:rPr>
          <w:rFonts w:ascii="Arial" w:hAnsi="Arial" w:cs="Arial"/>
          <w:b/>
          <w:bCs/>
          <w:sz w:val="21"/>
          <w:szCs w:val="21"/>
          <w:lang w:val="en-GB"/>
        </w:rPr>
        <w:t>Driving digitalisation</w:t>
      </w:r>
    </w:p>
    <w:p w14:paraId="4CB20708" w14:textId="550C8F08" w:rsidR="001761CD" w:rsidRPr="00AB3116" w:rsidRDefault="00071778" w:rsidP="00071778">
      <w:pPr>
        <w:autoSpaceDE w:val="0"/>
        <w:autoSpaceDN w:val="0"/>
        <w:adjustRightInd w:val="0"/>
        <w:rPr>
          <w:rFonts w:ascii="Arial" w:hAnsi="Arial" w:cs="Arial"/>
          <w:bCs/>
          <w:iCs/>
          <w:color w:val="000000" w:themeColor="text1"/>
        </w:rPr>
      </w:pPr>
      <w:r w:rsidRPr="00071778">
        <w:rPr>
          <w:rFonts w:ascii="Arial" w:hAnsi="Arial" w:cs="Arial"/>
          <w:sz w:val="21"/>
          <w:szCs w:val="21"/>
          <w:lang w:val="en-GB"/>
        </w:rPr>
        <w:t>With the Handling Guide Online, Festo is driving digitalisation, supporting its customers to enter the age of Industry 4.0. As an automation expert Festo is combining its extensive knowledge of industrial applications with the latest developments in information technology to realise online applications for industrial automation. Festo is also using digital communication to support its customers throughout the Digital Customer Journey. This digital journey guides customers reliably and comprehensively through the Festo portfolio, from information procurement and configuration through ordering and delivery to commissioning and maintenance and on to technical training offered by Festo Didactic.</w:t>
      </w:r>
    </w:p>
    <w:p w14:paraId="6C0D06EE" w14:textId="3BFF54BC" w:rsidR="002726CE" w:rsidRPr="00686AD1" w:rsidRDefault="002726CE" w:rsidP="0002268A">
      <w:pPr>
        <w:autoSpaceDE w:val="0"/>
        <w:autoSpaceDN w:val="0"/>
        <w:adjustRightInd w:val="0"/>
        <w:rPr>
          <w:rFonts w:ascii="Arial" w:hAnsi="Arial" w:cs="Arial"/>
          <w:bCs/>
          <w:iCs/>
          <w:color w:val="000000" w:themeColor="text1"/>
          <w:sz w:val="21"/>
          <w:szCs w:val="21"/>
        </w:rPr>
      </w:pPr>
    </w:p>
    <w:p w14:paraId="4D629586" w14:textId="4C5EE93D" w:rsidR="003B7090" w:rsidRPr="00686AD1" w:rsidRDefault="003B7090" w:rsidP="0002268A">
      <w:pPr>
        <w:autoSpaceDE w:val="0"/>
        <w:autoSpaceDN w:val="0"/>
        <w:adjustRightInd w:val="0"/>
        <w:rPr>
          <w:rFonts w:ascii="Arial" w:hAnsi="Arial" w:cs="Arial"/>
          <w:bCs/>
          <w:iCs/>
          <w:color w:val="000000" w:themeColor="text1"/>
          <w:sz w:val="21"/>
          <w:szCs w:val="21"/>
        </w:rPr>
      </w:pPr>
      <w:r w:rsidRPr="00686AD1">
        <w:rPr>
          <w:rFonts w:ascii="Arial" w:hAnsi="Arial" w:cs="Arial"/>
          <w:bCs/>
          <w:iCs/>
          <w:color w:val="000000" w:themeColor="text1"/>
          <w:sz w:val="21"/>
          <w:szCs w:val="21"/>
        </w:rPr>
        <w:t xml:space="preserve">For more information about Festo products and services, visit: </w:t>
      </w:r>
      <w:r w:rsidRPr="00686AD1">
        <w:rPr>
          <w:rFonts w:ascii="Arial" w:hAnsi="Arial" w:cs="Arial"/>
          <w:bCs/>
          <w:iCs/>
          <w:color w:val="000000" w:themeColor="text1"/>
          <w:sz w:val="21"/>
          <w:szCs w:val="21"/>
        </w:rPr>
        <w:fldChar w:fldCharType="begin"/>
      </w:r>
      <w:r w:rsidRPr="00686AD1">
        <w:rPr>
          <w:rFonts w:ascii="Arial" w:hAnsi="Arial" w:cs="Arial"/>
          <w:bCs/>
          <w:iCs/>
          <w:color w:val="000000" w:themeColor="text1"/>
          <w:sz w:val="21"/>
          <w:szCs w:val="21"/>
        </w:rPr>
        <w:instrText xml:space="preserve"> HYPERLINK "http://www.festo.com/gb" </w:instrText>
      </w:r>
      <w:r w:rsidRPr="00686AD1">
        <w:rPr>
          <w:rFonts w:ascii="Arial" w:hAnsi="Arial" w:cs="Arial"/>
          <w:bCs/>
          <w:iCs/>
          <w:color w:val="000000" w:themeColor="text1"/>
          <w:sz w:val="21"/>
          <w:szCs w:val="21"/>
        </w:rPr>
        <w:fldChar w:fldCharType="separate"/>
      </w:r>
      <w:r w:rsidRPr="00686AD1">
        <w:rPr>
          <w:rStyle w:val="Hyperlink"/>
          <w:rFonts w:ascii="Arial" w:hAnsi="Arial" w:cs="Arial"/>
          <w:bCs/>
          <w:iCs/>
          <w:sz w:val="21"/>
          <w:szCs w:val="21"/>
        </w:rPr>
        <w:t>www.festo.com/gb</w:t>
      </w:r>
      <w:r w:rsidRPr="00686AD1">
        <w:rPr>
          <w:rFonts w:ascii="Arial" w:hAnsi="Arial" w:cs="Arial"/>
          <w:bCs/>
          <w:iCs/>
          <w:color w:val="000000" w:themeColor="text1"/>
          <w:sz w:val="21"/>
          <w:szCs w:val="21"/>
        </w:rPr>
        <w:fldChar w:fldCharType="end"/>
      </w:r>
    </w:p>
    <w:p w14:paraId="719BFB32" w14:textId="77777777" w:rsidR="003B7090" w:rsidRPr="00686AD1" w:rsidRDefault="003B7090" w:rsidP="0002268A">
      <w:pPr>
        <w:autoSpaceDE w:val="0"/>
        <w:autoSpaceDN w:val="0"/>
        <w:adjustRightInd w:val="0"/>
        <w:rPr>
          <w:rFonts w:ascii="Arial" w:hAnsi="Arial" w:cs="Arial"/>
          <w:bCs/>
          <w:iCs/>
          <w:color w:val="000000" w:themeColor="text1"/>
          <w:sz w:val="21"/>
          <w:szCs w:val="21"/>
        </w:rPr>
      </w:pPr>
    </w:p>
    <w:p w14:paraId="111AB8BD" w14:textId="77777777" w:rsidR="003B7090" w:rsidRPr="00AB3116" w:rsidRDefault="003B7090" w:rsidP="0002268A">
      <w:pPr>
        <w:autoSpaceDE w:val="0"/>
        <w:autoSpaceDN w:val="0"/>
        <w:adjustRightInd w:val="0"/>
        <w:rPr>
          <w:rFonts w:ascii="Arial" w:hAnsi="Arial" w:cs="Arial"/>
          <w:bCs/>
          <w:iCs/>
          <w:color w:val="000000" w:themeColor="text1"/>
        </w:rPr>
      </w:pPr>
    </w:p>
    <w:p w14:paraId="4AAABD3D" w14:textId="77777777" w:rsidR="00B4324B" w:rsidRPr="00AB3116" w:rsidRDefault="00B4324B" w:rsidP="00B4324B">
      <w:pPr>
        <w:rPr>
          <w:rFonts w:ascii="Arial" w:hAnsi="Arial" w:cs="Arial"/>
          <w:b/>
          <w:sz w:val="21"/>
          <w:szCs w:val="21"/>
          <w:lang w:val="en-GB"/>
        </w:rPr>
      </w:pPr>
      <w:r w:rsidRPr="00AB3116">
        <w:rPr>
          <w:rFonts w:ascii="Arial" w:hAnsi="Arial" w:cs="Arial"/>
          <w:b/>
          <w:sz w:val="21"/>
          <w:szCs w:val="21"/>
          <w:lang w:val="en-GB"/>
        </w:rPr>
        <w:t>Ends</w:t>
      </w:r>
    </w:p>
    <w:p w14:paraId="132AA401" w14:textId="4ACFC448" w:rsidR="00144A85" w:rsidRPr="00AB3116" w:rsidRDefault="00144A85" w:rsidP="0043715E">
      <w:pPr>
        <w:rPr>
          <w:rFonts w:ascii="Arial" w:hAnsi="Arial" w:cs="Arial"/>
          <w:sz w:val="21"/>
          <w:szCs w:val="21"/>
        </w:rPr>
      </w:pPr>
    </w:p>
    <w:p w14:paraId="1FA9E6AF" w14:textId="77777777" w:rsidR="002726CE" w:rsidRPr="00AB3116" w:rsidRDefault="002726CE" w:rsidP="0043715E">
      <w:pPr>
        <w:rPr>
          <w:rFonts w:ascii="Arial" w:hAnsi="Arial" w:cs="Arial"/>
          <w:sz w:val="21"/>
          <w:szCs w:val="21"/>
        </w:rPr>
      </w:pPr>
    </w:p>
    <w:p w14:paraId="298DF67E" w14:textId="782EF1CE" w:rsidR="0043715E" w:rsidRPr="003B7090" w:rsidRDefault="0043715E" w:rsidP="0043715E">
      <w:pPr>
        <w:rPr>
          <w:rFonts w:ascii="Arial" w:hAnsi="Arial" w:cs="Arial"/>
          <w:sz w:val="21"/>
          <w:szCs w:val="21"/>
        </w:rPr>
      </w:pPr>
      <w:r w:rsidRPr="00AB3116">
        <w:rPr>
          <w:rFonts w:ascii="Arial" w:hAnsi="Arial" w:cs="Arial"/>
          <w:sz w:val="21"/>
          <w:szCs w:val="21"/>
        </w:rPr>
        <w:t xml:space="preserve">The press text </w:t>
      </w:r>
      <w:r w:rsidR="00371741" w:rsidRPr="00AB3116">
        <w:rPr>
          <w:rFonts w:ascii="Arial" w:hAnsi="Arial" w:cs="Arial"/>
          <w:sz w:val="21"/>
          <w:szCs w:val="21"/>
        </w:rPr>
        <w:t xml:space="preserve">and photo(s) </w:t>
      </w:r>
      <w:r w:rsidRPr="00AB3116">
        <w:rPr>
          <w:rFonts w:ascii="Arial" w:hAnsi="Arial" w:cs="Arial"/>
          <w:sz w:val="21"/>
          <w:szCs w:val="21"/>
        </w:rPr>
        <w:t xml:space="preserve">can be downloaded from </w:t>
      </w:r>
      <w:r w:rsidR="00D27C01">
        <w:fldChar w:fldCharType="begin"/>
      </w:r>
      <w:r w:rsidR="00D27C01">
        <w:instrText xml:space="preserve"> HYPERLINK "http://www.festo.co.uk/gbpress" </w:instrText>
      </w:r>
      <w:r w:rsidR="00D27C01">
        <w:fldChar w:fldCharType="separate"/>
      </w:r>
      <w:r w:rsidRPr="00AB3116">
        <w:rPr>
          <w:rStyle w:val="Hyperlink"/>
          <w:rFonts w:ascii="Arial" w:hAnsi="Arial" w:cs="Arial"/>
          <w:sz w:val="21"/>
          <w:szCs w:val="21"/>
          <w:lang w:val="en-GB" w:eastAsia="en-GB"/>
        </w:rPr>
        <w:t>www.festo.co.uk/gbpress</w:t>
      </w:r>
      <w:r w:rsidR="00D27C01">
        <w:rPr>
          <w:rStyle w:val="Hyperlink"/>
          <w:rFonts w:ascii="Arial" w:hAnsi="Arial" w:cs="Arial"/>
          <w:sz w:val="21"/>
          <w:szCs w:val="21"/>
          <w:lang w:val="en-GB" w:eastAsia="en-GB"/>
        </w:rPr>
        <w:fldChar w:fldCharType="end"/>
      </w:r>
      <w:r w:rsidRPr="00AB3116">
        <w:rPr>
          <w:rFonts w:ascii="Arial" w:hAnsi="Arial" w:cs="Arial"/>
          <w:sz w:val="21"/>
          <w:szCs w:val="21"/>
          <w:lang w:val="en-GB" w:eastAsia="en-GB"/>
        </w:rPr>
        <w:t xml:space="preserve"> </w:t>
      </w:r>
    </w:p>
    <w:p w14:paraId="693C8367" w14:textId="5189E979" w:rsidR="003B7090" w:rsidRDefault="003B7090" w:rsidP="0043715E">
      <w:pPr>
        <w:rPr>
          <w:rFonts w:ascii="Arial" w:hAnsi="Arial" w:cs="Arial"/>
          <w:sz w:val="21"/>
          <w:szCs w:val="21"/>
          <w:lang w:val="en-GB" w:eastAsia="en-GB"/>
        </w:rPr>
      </w:pPr>
    </w:p>
    <w:p w14:paraId="3A6F5111" w14:textId="77777777" w:rsidR="0043715E" w:rsidRPr="00AB3116" w:rsidRDefault="0043715E" w:rsidP="0043715E">
      <w:pPr>
        <w:rPr>
          <w:rFonts w:ascii="Arial" w:hAnsi="Arial" w:cs="Arial"/>
          <w:sz w:val="21"/>
          <w:szCs w:val="21"/>
          <w:lang w:val="en-GB"/>
        </w:rPr>
      </w:pPr>
    </w:p>
    <w:p w14:paraId="5B85DB7B" w14:textId="77777777" w:rsidR="0043715E" w:rsidRPr="00AB3116" w:rsidRDefault="0043715E" w:rsidP="0043715E">
      <w:pPr>
        <w:rPr>
          <w:rFonts w:ascii="Arial" w:hAnsi="Arial" w:cs="Arial"/>
          <w:b/>
          <w:sz w:val="21"/>
          <w:szCs w:val="21"/>
          <w:highlight w:val="yellow"/>
          <w:lang w:val="en-GB" w:eastAsia="en-GB"/>
        </w:rPr>
      </w:pPr>
    </w:p>
    <w:p w14:paraId="3941E383" w14:textId="77777777" w:rsidR="0043715E" w:rsidRPr="00AB3116" w:rsidRDefault="0043715E" w:rsidP="0043715E">
      <w:pPr>
        <w:rPr>
          <w:rFonts w:ascii="Arial" w:hAnsi="Arial" w:cs="Arial"/>
          <w:b/>
          <w:sz w:val="21"/>
          <w:szCs w:val="21"/>
          <w:lang w:val="en-GB" w:eastAsia="en-GB"/>
        </w:rPr>
      </w:pPr>
      <w:r w:rsidRPr="00AB3116">
        <w:rPr>
          <w:rFonts w:ascii="Arial" w:hAnsi="Arial" w:cs="Arial"/>
          <w:b/>
          <w:sz w:val="21"/>
          <w:szCs w:val="21"/>
          <w:lang w:val="en-GB" w:eastAsia="en-GB"/>
        </w:rPr>
        <w:t>Images</w:t>
      </w:r>
      <w:r w:rsidR="00DB715B" w:rsidRPr="00AB3116">
        <w:rPr>
          <w:rFonts w:ascii="Arial" w:hAnsi="Arial" w:cs="Arial"/>
          <w:b/>
          <w:sz w:val="21"/>
          <w:szCs w:val="21"/>
          <w:lang w:val="en-GB" w:eastAsia="en-GB"/>
        </w:rPr>
        <w:t xml:space="preserve"> and captions</w:t>
      </w:r>
      <w:r w:rsidRPr="00AB3116">
        <w:rPr>
          <w:rFonts w:ascii="Arial" w:hAnsi="Arial" w:cs="Arial"/>
          <w:b/>
          <w:sz w:val="21"/>
          <w:szCs w:val="21"/>
          <w:lang w:val="en-GB" w:eastAsia="en-GB"/>
        </w:rPr>
        <w:t>:</w:t>
      </w:r>
    </w:p>
    <w:p w14:paraId="10ADC57B" w14:textId="77777777" w:rsidR="00071778" w:rsidRDefault="00071778" w:rsidP="00071778">
      <w:pPr>
        <w:shd w:val="clear" w:color="auto" w:fill="FFFFFF"/>
        <w:rPr>
          <w:rFonts w:ascii="Arial" w:hAnsi="Arial" w:cs="Arial"/>
          <w:color w:val="333333"/>
          <w:spacing w:val="4"/>
          <w:lang w:eastAsia="en-GB"/>
        </w:rPr>
      </w:pPr>
    </w:p>
    <w:p w14:paraId="757DC55D" w14:textId="77777777" w:rsidR="00071778" w:rsidRDefault="00071778" w:rsidP="00071778">
      <w:pPr>
        <w:shd w:val="clear" w:color="auto" w:fill="FFFFFF"/>
        <w:rPr>
          <w:rFonts w:ascii="Arial" w:hAnsi="Arial" w:cs="Arial"/>
          <w:color w:val="333333"/>
          <w:spacing w:val="4"/>
          <w:lang w:eastAsia="en-GB"/>
        </w:rPr>
      </w:pPr>
      <w:r w:rsidRPr="00775E7D">
        <w:rPr>
          <w:rFonts w:ascii="Arial" w:hAnsi="Arial" w:cs="Arial"/>
          <w:noProof/>
          <w:color w:val="333333"/>
          <w:spacing w:val="4"/>
          <w:lang w:eastAsia="en-GB"/>
        </w:rPr>
        <w:drawing>
          <wp:inline distT="0" distB="0" distL="0" distR="0" wp14:anchorId="052D2D26" wp14:editId="7EC1A75C">
            <wp:extent cx="2376000" cy="1800000"/>
            <wp:effectExtent l="0" t="0" r="5715" b="0"/>
            <wp:docPr id="2" name="Picture 2" descr="A picture containing text, wall, indoo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ll, indoor, desk&#10;&#10;Description automatically generated"/>
                    <pic:cNvPicPr/>
                  </pic:nvPicPr>
                  <pic:blipFill>
                    <a:blip r:embed="rId16"/>
                    <a:stretch>
                      <a:fillRect/>
                    </a:stretch>
                  </pic:blipFill>
                  <pic:spPr>
                    <a:xfrm>
                      <a:off x="0" y="0"/>
                      <a:ext cx="2376000" cy="1800000"/>
                    </a:xfrm>
                    <a:prstGeom prst="rect">
                      <a:avLst/>
                    </a:prstGeom>
                  </pic:spPr>
                </pic:pic>
              </a:graphicData>
            </a:graphic>
          </wp:inline>
        </w:drawing>
      </w:r>
    </w:p>
    <w:p w14:paraId="75097E23" w14:textId="77777777" w:rsidR="00071778" w:rsidRDefault="00071778" w:rsidP="00071778">
      <w:pPr>
        <w:shd w:val="clear" w:color="auto" w:fill="FFFFFF"/>
        <w:rPr>
          <w:rFonts w:ascii="Arial" w:hAnsi="Arial" w:cs="Arial"/>
          <w:color w:val="333333"/>
          <w:spacing w:val="4"/>
          <w:lang w:eastAsia="en-GB"/>
        </w:rPr>
      </w:pPr>
    </w:p>
    <w:p w14:paraId="08390093" w14:textId="7C64BD25" w:rsidR="00071778" w:rsidRDefault="00071778" w:rsidP="00071778">
      <w:pPr>
        <w:shd w:val="clear" w:color="auto" w:fill="FFFFFF"/>
        <w:rPr>
          <w:rFonts w:ascii="Arial" w:hAnsi="Arial" w:cs="Arial"/>
          <w:color w:val="333333"/>
          <w:lang w:eastAsia="en-GB"/>
        </w:rPr>
      </w:pPr>
      <w:r>
        <w:rPr>
          <w:rFonts w:ascii="Arial" w:hAnsi="Arial" w:cs="Arial"/>
          <w:color w:val="333333"/>
          <w:lang w:eastAsia="en-GB"/>
        </w:rPr>
        <w:t>E</w:t>
      </w:r>
      <w:r w:rsidRPr="001266F4">
        <w:rPr>
          <w:rFonts w:ascii="Arial" w:hAnsi="Arial" w:cs="Arial"/>
          <w:color w:val="333333"/>
          <w:lang w:eastAsia="en-GB"/>
        </w:rPr>
        <w:t>xtremely compact or extremely dynamic Cartesian robots</w:t>
      </w:r>
      <w:r>
        <w:rPr>
          <w:rFonts w:ascii="Arial" w:hAnsi="Arial" w:cs="Arial"/>
          <w:color w:val="333333"/>
          <w:lang w:eastAsia="en-GB"/>
        </w:rPr>
        <w:t xml:space="preserve"> can now be configured in a matter of minutes</w:t>
      </w:r>
      <w:r w:rsidRPr="001266F4">
        <w:rPr>
          <w:rFonts w:ascii="Arial" w:hAnsi="Arial" w:cs="Arial"/>
          <w:color w:val="333333"/>
          <w:lang w:eastAsia="en-GB"/>
        </w:rPr>
        <w:t xml:space="preserve"> using </w:t>
      </w:r>
      <w:r>
        <w:rPr>
          <w:rFonts w:ascii="Arial" w:hAnsi="Arial" w:cs="Arial"/>
          <w:color w:val="333333"/>
          <w:lang w:eastAsia="en-GB"/>
        </w:rPr>
        <w:t>Festo’s Handling Guide Online.</w:t>
      </w:r>
    </w:p>
    <w:p w14:paraId="10DA1BF5" w14:textId="2589FAF9" w:rsidR="00274428" w:rsidRDefault="00274428" w:rsidP="00071778">
      <w:pPr>
        <w:shd w:val="clear" w:color="auto" w:fill="FFFFFF"/>
        <w:rPr>
          <w:rFonts w:ascii="Arial" w:hAnsi="Arial" w:cs="Arial"/>
          <w:color w:val="333333"/>
          <w:lang w:eastAsia="en-GB"/>
        </w:rPr>
      </w:pPr>
    </w:p>
    <w:p w14:paraId="396DF388" w14:textId="27BAC7DC" w:rsidR="00274428" w:rsidRDefault="002A5231" w:rsidP="00071778">
      <w:pPr>
        <w:shd w:val="clear" w:color="auto" w:fill="FFFFFF"/>
        <w:rPr>
          <w:rFonts w:ascii="Arial" w:hAnsi="Arial" w:cs="Arial"/>
          <w:color w:val="333333"/>
          <w:lang w:eastAsia="en-GB"/>
        </w:rPr>
      </w:pPr>
      <w:r w:rsidRPr="002A5231">
        <w:rPr>
          <w:rFonts w:ascii="Arial" w:hAnsi="Arial" w:cs="Arial"/>
          <w:noProof/>
          <w:color w:val="333333"/>
          <w:lang w:eastAsia="en-GB"/>
        </w:rPr>
        <w:drawing>
          <wp:inline distT="0" distB="0" distL="0" distR="0" wp14:anchorId="02CCC869" wp14:editId="61AA12D2">
            <wp:extent cx="2376000" cy="1332000"/>
            <wp:effectExtent l="19050" t="19050" r="2476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6000" cy="1332000"/>
                    </a:xfrm>
                    <a:prstGeom prst="rect">
                      <a:avLst/>
                    </a:prstGeom>
                    <a:ln w="3175">
                      <a:solidFill>
                        <a:schemeClr val="tx2">
                          <a:lumMod val="20000"/>
                          <a:lumOff val="80000"/>
                        </a:schemeClr>
                      </a:solidFill>
                    </a:ln>
                  </pic:spPr>
                </pic:pic>
              </a:graphicData>
            </a:graphic>
          </wp:inline>
        </w:drawing>
      </w:r>
      <w:r w:rsidR="00274428">
        <w:rPr>
          <w:rFonts w:ascii="Arial" w:hAnsi="Arial" w:cs="Arial"/>
          <w:color w:val="333333"/>
          <w:lang w:eastAsia="en-GB"/>
        </w:rPr>
        <w:t xml:space="preserve"> </w:t>
      </w:r>
    </w:p>
    <w:p w14:paraId="43920E99" w14:textId="5546EEF4" w:rsidR="00E378D3" w:rsidRDefault="00E378D3" w:rsidP="00071778">
      <w:pPr>
        <w:shd w:val="clear" w:color="auto" w:fill="FFFFFF"/>
        <w:rPr>
          <w:rFonts w:ascii="Arial" w:hAnsi="Arial" w:cs="Arial"/>
          <w:color w:val="333333"/>
          <w:lang w:eastAsia="en-GB"/>
        </w:rPr>
      </w:pPr>
    </w:p>
    <w:p w14:paraId="1D49EBA5" w14:textId="6F343BC5" w:rsidR="00E378D3" w:rsidRDefault="00E378D3" w:rsidP="00071778">
      <w:pPr>
        <w:shd w:val="clear" w:color="auto" w:fill="FFFFFF"/>
        <w:rPr>
          <w:rFonts w:ascii="Arial" w:hAnsi="Arial" w:cs="Arial"/>
          <w:color w:val="333333"/>
          <w:lang w:eastAsia="en-GB"/>
        </w:rPr>
      </w:pPr>
      <w:r>
        <w:rPr>
          <w:rFonts w:ascii="Arial" w:hAnsi="Arial" w:cs="Arial"/>
          <w:color w:val="333333"/>
          <w:lang w:eastAsia="en-GB"/>
        </w:rPr>
        <w:t>Dynamic cartesian configurations in the Handling Guide Online.</w:t>
      </w:r>
    </w:p>
    <w:p w14:paraId="41E5E3AF" w14:textId="4B35EF75" w:rsidR="00E378D3" w:rsidRDefault="00E378D3" w:rsidP="00071778">
      <w:pPr>
        <w:shd w:val="clear" w:color="auto" w:fill="FFFFFF"/>
        <w:rPr>
          <w:rFonts w:ascii="Arial" w:hAnsi="Arial" w:cs="Arial"/>
          <w:color w:val="333333"/>
          <w:lang w:eastAsia="en-GB"/>
        </w:rPr>
      </w:pPr>
      <w:r>
        <w:rPr>
          <w:rFonts w:ascii="Arial" w:hAnsi="Arial" w:cs="Arial"/>
          <w:color w:val="333333"/>
          <w:lang w:eastAsia="en-GB"/>
        </w:rPr>
        <w:t>Top row: 2D linear and gantry robots. Bottom row: 3D gantry and cantilever systems.</w:t>
      </w:r>
    </w:p>
    <w:p w14:paraId="299ECA99" w14:textId="14B87D10" w:rsidR="00071778" w:rsidRDefault="00071778" w:rsidP="00071778">
      <w:pPr>
        <w:shd w:val="clear" w:color="auto" w:fill="FFFFFF"/>
        <w:rPr>
          <w:rFonts w:ascii="Helvetica" w:hAnsi="Helvetica" w:cs="Helvetica"/>
          <w:color w:val="333333"/>
          <w:shd w:val="clear" w:color="auto" w:fill="F2F3F5"/>
        </w:rPr>
      </w:pPr>
    </w:p>
    <w:p w14:paraId="6597645A" w14:textId="77777777" w:rsidR="00071778" w:rsidRDefault="00071778" w:rsidP="00071778">
      <w:pPr>
        <w:shd w:val="clear" w:color="auto" w:fill="FFFFFF"/>
        <w:rPr>
          <w:rFonts w:ascii="Helvetica" w:hAnsi="Helvetica" w:cs="Helvetica"/>
          <w:color w:val="333333"/>
          <w:shd w:val="clear" w:color="auto" w:fill="F2F3F5"/>
        </w:rPr>
      </w:pPr>
    </w:p>
    <w:p w14:paraId="6A466E6B" w14:textId="54A0DA41" w:rsidR="002726CE" w:rsidRDefault="002726CE" w:rsidP="0043715E">
      <w:pPr>
        <w:rPr>
          <w:rFonts w:ascii="Arial" w:hAnsi="Arial" w:cs="Arial"/>
          <w:sz w:val="21"/>
          <w:szCs w:val="21"/>
          <w:highlight w:val="yellow"/>
          <w:lang w:eastAsia="en-GB"/>
        </w:rPr>
      </w:pPr>
    </w:p>
    <w:p w14:paraId="39E1D2E5" w14:textId="27646885" w:rsidR="00E378D3" w:rsidRDefault="00E378D3" w:rsidP="0043715E">
      <w:pPr>
        <w:rPr>
          <w:rFonts w:ascii="Arial" w:hAnsi="Arial" w:cs="Arial"/>
          <w:sz w:val="21"/>
          <w:szCs w:val="21"/>
          <w:highlight w:val="yellow"/>
          <w:lang w:eastAsia="en-GB"/>
        </w:rPr>
      </w:pPr>
    </w:p>
    <w:p w14:paraId="520A7B2D" w14:textId="77244469" w:rsidR="00E378D3" w:rsidRDefault="00E378D3" w:rsidP="0043715E">
      <w:pPr>
        <w:rPr>
          <w:rFonts w:ascii="Arial" w:hAnsi="Arial" w:cs="Arial"/>
          <w:sz w:val="21"/>
          <w:szCs w:val="21"/>
          <w:highlight w:val="yellow"/>
          <w:lang w:eastAsia="en-GB"/>
        </w:rPr>
      </w:pPr>
    </w:p>
    <w:p w14:paraId="456172E5" w14:textId="77777777" w:rsidR="00E378D3" w:rsidRPr="00071778" w:rsidRDefault="00E378D3" w:rsidP="0043715E">
      <w:pPr>
        <w:rPr>
          <w:rFonts w:ascii="Arial" w:hAnsi="Arial" w:cs="Arial"/>
          <w:sz w:val="21"/>
          <w:szCs w:val="21"/>
          <w:highlight w:val="yellow"/>
          <w:lang w:eastAsia="en-GB"/>
        </w:rPr>
      </w:pPr>
    </w:p>
    <w:p w14:paraId="0D1C2E98" w14:textId="77777777" w:rsidR="006A4E80" w:rsidRPr="006A4E80" w:rsidRDefault="006A4E80" w:rsidP="006A4E80">
      <w:pPr>
        <w:rPr>
          <w:rFonts w:ascii="Arial" w:eastAsia="Calibri" w:hAnsi="Arial" w:cs="Arial"/>
          <w:b/>
          <w:bCs/>
          <w:sz w:val="21"/>
          <w:szCs w:val="21"/>
        </w:rPr>
      </w:pPr>
      <w:r w:rsidRPr="006A4E80">
        <w:rPr>
          <w:rFonts w:ascii="Arial" w:eastAsia="Calibri" w:hAnsi="Arial" w:cs="Arial"/>
          <w:b/>
          <w:bCs/>
          <w:sz w:val="21"/>
          <w:szCs w:val="21"/>
        </w:rPr>
        <w:lastRenderedPageBreak/>
        <w:t xml:space="preserve">About Festo </w:t>
      </w:r>
    </w:p>
    <w:p w14:paraId="0D342695" w14:textId="7F4AAD22" w:rsidR="006A4E80" w:rsidRPr="006A4E80" w:rsidRDefault="006A4E80" w:rsidP="006A4E80">
      <w:pPr>
        <w:rPr>
          <w:rFonts w:ascii="Arial" w:eastAsia="Calibri" w:hAnsi="Arial" w:cs="Arial"/>
          <w:sz w:val="21"/>
          <w:szCs w:val="21"/>
        </w:rPr>
      </w:pPr>
      <w:r w:rsidRPr="006A4E80">
        <w:rPr>
          <w:rFonts w:ascii="Arial" w:eastAsia="Calibri" w:hAnsi="Arial" w:cs="Arial"/>
          <w:sz w:val="21"/>
          <w:szCs w:val="21"/>
        </w:rPr>
        <w:t xml:space="preserve">Festo is a leading international supplier of automation technology with a turnover in 2020 of around €2.84 billion. Festo employs over 20,000 people worldwide and is a proven innovator and problem solver in pneumatic and electrical automation, where it is the performance leader. Festo offers around 30,000 pneumatic and electric products in hundreds of thousands of variants for factory and process automation technology which can be tailored to specific customer needs.  Sustainability, reducing its CO2 footprint, digital learning, innovation, performance and speed are the key drivers for the company's future. </w:t>
      </w:r>
    </w:p>
    <w:p w14:paraId="24B8DFCC" w14:textId="77777777" w:rsidR="006A4E80" w:rsidRPr="006A4E80" w:rsidRDefault="006A4E80" w:rsidP="006A4E80">
      <w:pPr>
        <w:rPr>
          <w:rFonts w:ascii="Arial" w:eastAsia="Calibri" w:hAnsi="Arial" w:cs="Arial"/>
          <w:b/>
          <w:bCs/>
          <w:sz w:val="21"/>
          <w:szCs w:val="21"/>
        </w:rPr>
      </w:pPr>
    </w:p>
    <w:p w14:paraId="636E5B64" w14:textId="77777777" w:rsidR="006A4E80" w:rsidRPr="006A4E80" w:rsidRDefault="006A4E80" w:rsidP="006A4E80">
      <w:pPr>
        <w:rPr>
          <w:rFonts w:ascii="Arial" w:eastAsia="Calibri" w:hAnsi="Arial" w:cs="Arial"/>
          <w:sz w:val="21"/>
          <w:szCs w:val="21"/>
        </w:rPr>
      </w:pPr>
      <w:r w:rsidRPr="006A4E80">
        <w:rPr>
          <w:rFonts w:ascii="Arial" w:eastAsia="Calibri" w:hAnsi="Arial" w:cs="Arial"/>
          <w:b/>
          <w:bCs/>
          <w:sz w:val="21"/>
          <w:szCs w:val="21"/>
        </w:rPr>
        <w:t xml:space="preserve">Festo Industrial Automation's </w:t>
      </w:r>
      <w:r w:rsidRPr="006A4E80">
        <w:rPr>
          <w:rFonts w:ascii="Arial" w:eastAsia="Calibri" w:hAnsi="Arial" w:cs="Arial"/>
          <w:sz w:val="21"/>
          <w:szCs w:val="21"/>
        </w:rPr>
        <w:t>innovative strength is demonstrated through the launch of around 100 new products every year. The company invests over 8% of its turnover in R&amp;D, resulting in over 2,600 patents held worldwide. For more information about the company's products and UK / Irish services, please visit: www.festo.com/gb  and www.festo.com/ie</w:t>
      </w:r>
    </w:p>
    <w:p w14:paraId="07F61B35" w14:textId="77777777" w:rsidR="006A4E80" w:rsidRPr="006A4E80" w:rsidRDefault="006A4E80" w:rsidP="006A4E80">
      <w:pPr>
        <w:rPr>
          <w:rFonts w:ascii="Arial" w:eastAsia="Calibri" w:hAnsi="Arial" w:cs="Arial"/>
          <w:b/>
          <w:bCs/>
          <w:sz w:val="21"/>
          <w:szCs w:val="21"/>
        </w:rPr>
      </w:pPr>
    </w:p>
    <w:p w14:paraId="077E796E" w14:textId="77777777" w:rsidR="006A4E80" w:rsidRPr="006A4E80" w:rsidRDefault="006A4E80" w:rsidP="006A4E80">
      <w:pPr>
        <w:rPr>
          <w:rFonts w:ascii="Arial" w:eastAsia="Calibri" w:hAnsi="Arial" w:cs="Arial"/>
          <w:sz w:val="21"/>
          <w:szCs w:val="21"/>
        </w:rPr>
      </w:pPr>
      <w:r w:rsidRPr="006A4E80">
        <w:rPr>
          <w:rFonts w:ascii="Arial" w:eastAsia="Calibri" w:hAnsi="Arial" w:cs="Arial"/>
          <w:b/>
          <w:bCs/>
          <w:sz w:val="21"/>
          <w:szCs w:val="21"/>
        </w:rPr>
        <w:t xml:space="preserve">Festo and Industry 4.0 </w:t>
      </w:r>
      <w:r w:rsidRPr="006A4E80">
        <w:rPr>
          <w:rFonts w:ascii="Arial" w:eastAsia="Calibri" w:hAnsi="Arial" w:cs="Arial"/>
          <w:sz w:val="21"/>
          <w:szCs w:val="21"/>
        </w:rPr>
        <w:t>- Festo has engaged with the Industry 4.0 initiative from its inception: as a user, manufacturer and trainer.  As a member of the steering group, the company has taken an active role in defining the core standards such as the RAMI model and the Administration Shell.  Festo Didactic has installed Industry 4.0 Cyber-Physical Factory training hardware systems in many leading universities and training centres. It also provides Industry 4.0 training courses for change managers and practical workshops for employees. Industry 4.0 technologies such as OPC-UA communications are embedded in the latest generation products. For more information, go to digital.festo.com</w:t>
      </w:r>
    </w:p>
    <w:p w14:paraId="1A0514C8" w14:textId="77777777" w:rsidR="006A4E80" w:rsidRPr="006A4E80" w:rsidRDefault="006A4E80" w:rsidP="006A4E80">
      <w:pPr>
        <w:rPr>
          <w:rFonts w:ascii="Arial" w:eastAsia="Calibri" w:hAnsi="Arial" w:cs="Arial"/>
          <w:sz w:val="21"/>
          <w:szCs w:val="21"/>
        </w:rPr>
      </w:pPr>
      <w:r w:rsidRPr="006A4E80">
        <w:rPr>
          <w:rFonts w:ascii="Arial" w:eastAsia="Calibri" w:hAnsi="Arial" w:cs="Arial"/>
          <w:sz w:val="21"/>
          <w:szCs w:val="21"/>
        </w:rPr>
        <w:t xml:space="preserve"> </w:t>
      </w:r>
    </w:p>
    <w:p w14:paraId="4FFAE963" w14:textId="77777777" w:rsidR="006A4E80" w:rsidRPr="006A4E80" w:rsidRDefault="006A4E80" w:rsidP="006A4E80">
      <w:pPr>
        <w:rPr>
          <w:rFonts w:ascii="Arial" w:eastAsia="Calibri" w:hAnsi="Arial" w:cs="Arial"/>
          <w:b/>
          <w:bCs/>
          <w:sz w:val="21"/>
          <w:szCs w:val="21"/>
        </w:rPr>
      </w:pPr>
      <w:r w:rsidRPr="006A4E80">
        <w:rPr>
          <w:rFonts w:ascii="Arial" w:eastAsia="Calibri" w:hAnsi="Arial" w:cs="Arial"/>
          <w:b/>
          <w:bCs/>
          <w:sz w:val="21"/>
          <w:szCs w:val="21"/>
        </w:rPr>
        <w:t xml:space="preserve">Festo Didactic training </w:t>
      </w:r>
      <w:r w:rsidRPr="006A4E80">
        <w:rPr>
          <w:rFonts w:ascii="Arial" w:eastAsia="Calibri" w:hAnsi="Arial" w:cs="Arial"/>
          <w:sz w:val="21"/>
          <w:szCs w:val="21"/>
        </w:rPr>
        <w:t>delivers training for industry – by industry. Combining Festo's industrial heritage with its future-focused manufacturing and engineering expertise to deliver courses for greater productivity and competitiveness. Offering a wide range of open courses, structured development programmes and tailor-made, customer-specific projects on technology and Industry 4.0. In 2021 Festo launched the industry-leading online training suite, Festo LX. Festo also provides state-of-the-art training equipment solutions for 56,000 industrial companies and educational institutions around the world. More information on Festo training and consulting services can be found at: www.festo-didactic.co.uk</w:t>
      </w:r>
    </w:p>
    <w:p w14:paraId="67D865A9" w14:textId="77777777" w:rsidR="006A4E80" w:rsidRPr="006A4E80" w:rsidRDefault="006A4E80" w:rsidP="006A4E80">
      <w:pPr>
        <w:rPr>
          <w:rFonts w:ascii="Arial" w:eastAsia="Calibri" w:hAnsi="Arial" w:cs="Arial"/>
          <w:b/>
          <w:bCs/>
          <w:sz w:val="21"/>
          <w:szCs w:val="21"/>
        </w:rPr>
      </w:pPr>
    </w:p>
    <w:p w14:paraId="6E9B2F02" w14:textId="73C0F768" w:rsidR="00364EDF" w:rsidRPr="006A4E80" w:rsidRDefault="006A4E80" w:rsidP="006A4E80">
      <w:pPr>
        <w:rPr>
          <w:rFonts w:ascii="Arial" w:eastAsia="Calibri" w:hAnsi="Arial" w:cs="Arial"/>
          <w:lang w:val="en-GB"/>
        </w:rPr>
      </w:pPr>
      <w:r w:rsidRPr="006A4E80">
        <w:rPr>
          <w:rFonts w:ascii="Arial" w:eastAsia="Calibri" w:hAnsi="Arial" w:cs="Arial"/>
          <w:b/>
          <w:bCs/>
          <w:sz w:val="21"/>
          <w:szCs w:val="21"/>
        </w:rPr>
        <w:t xml:space="preserve">Festo Bionic Learning Network </w:t>
      </w:r>
      <w:r w:rsidRPr="006A4E80">
        <w:rPr>
          <w:rFonts w:ascii="Arial" w:eastAsia="Calibri" w:hAnsi="Arial" w:cs="Arial"/>
          <w:sz w:val="21"/>
          <w:szCs w:val="21"/>
        </w:rPr>
        <w:t xml:space="preserve">encapsulates the innovative nature of Festo, raising awareness and attracting talent to the company. Exploring the links between nature and technology opens new areas of innovation and demonstrates complex ideas in a stimulating and enjoyable way. Festo works with an alliance of internal R&amp;D, external educational establishments and specialist companies to advance bionic solutions for automation applications of </w:t>
      </w:r>
      <w:r w:rsidRPr="006A4E80">
        <w:rPr>
          <w:rFonts w:ascii="Arial" w:eastAsia="Calibri" w:hAnsi="Arial" w:cs="Arial"/>
          <w:sz w:val="21"/>
          <w:szCs w:val="21"/>
        </w:rPr>
        <w:lastRenderedPageBreak/>
        <w:t>the future. The objective is to benefit from bionics as a source of inspiration and to realise these in industrial automation. For more information about Festo's Bionic Learning Network, please visit: www.festo.com/bionics</w:t>
      </w:r>
    </w:p>
    <w:p w14:paraId="53845165" w14:textId="77777777" w:rsidR="006A4E80" w:rsidRDefault="006A4E80" w:rsidP="00364EDF">
      <w:pPr>
        <w:rPr>
          <w:rFonts w:ascii="Arial" w:eastAsia="Calibri" w:hAnsi="Arial" w:cs="Arial"/>
          <w:sz w:val="21"/>
          <w:szCs w:val="21"/>
          <w:lang w:val="en-GB"/>
        </w:rPr>
      </w:pPr>
    </w:p>
    <w:p w14:paraId="52676300" w14:textId="4CE04A04"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For more </w:t>
      </w:r>
      <w:proofErr w:type="gramStart"/>
      <w:r w:rsidRPr="00AB3116">
        <w:rPr>
          <w:rFonts w:ascii="Arial" w:eastAsia="Calibri" w:hAnsi="Arial" w:cs="Arial"/>
          <w:sz w:val="21"/>
          <w:szCs w:val="21"/>
          <w:lang w:val="en-GB"/>
        </w:rPr>
        <w:t>information</w:t>
      </w:r>
      <w:proofErr w:type="gramEnd"/>
      <w:r w:rsidRPr="00AB3116">
        <w:rPr>
          <w:rFonts w:ascii="Arial" w:eastAsia="Calibri" w:hAnsi="Arial" w:cs="Arial"/>
          <w:sz w:val="21"/>
          <w:szCs w:val="21"/>
          <w:lang w:val="en-GB"/>
        </w:rPr>
        <w:t xml:space="preserve"> please visit </w:t>
      </w:r>
      <w:hyperlink r:id="rId18" w:history="1">
        <w:r w:rsidRPr="00AB3116">
          <w:rPr>
            <w:rFonts w:ascii="Arial" w:eastAsia="Calibri" w:hAnsi="Arial" w:cs="Arial"/>
            <w:color w:val="0000FF"/>
            <w:sz w:val="21"/>
            <w:szCs w:val="21"/>
            <w:u w:val="single"/>
            <w:lang w:val="en-GB"/>
          </w:rPr>
          <w:t>www.festo.com</w:t>
        </w:r>
      </w:hyperlink>
    </w:p>
    <w:p w14:paraId="634DD9D4" w14:textId="77777777" w:rsidR="00364EDF" w:rsidRPr="00AB3116" w:rsidRDefault="00364EDF" w:rsidP="00364EDF">
      <w:pPr>
        <w:rPr>
          <w:rFonts w:ascii="Arial" w:eastAsia="Calibri" w:hAnsi="Arial" w:cs="Arial"/>
          <w:sz w:val="21"/>
          <w:szCs w:val="21"/>
          <w:lang w:val="en-GB"/>
        </w:rPr>
      </w:pPr>
    </w:p>
    <w:p w14:paraId="3CAA8A42"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Telephone number for publication: - 01252 775000</w:t>
      </w:r>
    </w:p>
    <w:p w14:paraId="7586E38F" w14:textId="77777777" w:rsidR="00CD58C2" w:rsidRPr="00AB3116" w:rsidRDefault="00CD58C2" w:rsidP="00364EDF">
      <w:pPr>
        <w:rPr>
          <w:rFonts w:ascii="Arial" w:eastAsia="Calibri" w:hAnsi="Arial" w:cs="Arial"/>
          <w:sz w:val="21"/>
          <w:szCs w:val="21"/>
          <w:lang w:val="en-GB"/>
        </w:rPr>
      </w:pPr>
    </w:p>
    <w:p w14:paraId="52D4E021" w14:textId="77777777" w:rsidR="00CD58C2" w:rsidRPr="00AB3116" w:rsidRDefault="00CD58C2" w:rsidP="00364EDF">
      <w:pPr>
        <w:rPr>
          <w:rFonts w:ascii="Arial" w:eastAsia="Calibri" w:hAnsi="Arial" w:cs="Arial"/>
          <w:sz w:val="21"/>
          <w:szCs w:val="21"/>
          <w:lang w:val="en-GB"/>
        </w:rPr>
      </w:pPr>
    </w:p>
    <w:p w14:paraId="4BA74381" w14:textId="77777777" w:rsidR="00364EDF" w:rsidRPr="00AB3116" w:rsidRDefault="00364EDF" w:rsidP="00364EDF">
      <w:pPr>
        <w:rPr>
          <w:rFonts w:ascii="Arial" w:eastAsia="Calibri" w:hAnsi="Arial" w:cs="Arial"/>
          <w:b/>
          <w:bCs/>
          <w:sz w:val="21"/>
          <w:szCs w:val="21"/>
          <w:lang w:val="en-GB"/>
        </w:rPr>
      </w:pPr>
      <w:r w:rsidRPr="00AB3116">
        <w:rPr>
          <w:rFonts w:ascii="Arial" w:eastAsia="Calibri" w:hAnsi="Arial" w:cs="Arial"/>
          <w:b/>
          <w:bCs/>
          <w:sz w:val="21"/>
          <w:szCs w:val="21"/>
          <w:lang w:val="en-GB"/>
        </w:rPr>
        <w:t>Journalist contact:</w:t>
      </w:r>
    </w:p>
    <w:p w14:paraId="6AD58CD1"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Alison Jones, </w:t>
      </w:r>
      <w:proofErr w:type="spellStart"/>
      <w:r w:rsidR="00371741" w:rsidRPr="00AB3116">
        <w:rPr>
          <w:rFonts w:ascii="Arial" w:eastAsia="Calibri" w:hAnsi="Arial" w:cs="Arial"/>
          <w:sz w:val="21"/>
          <w:szCs w:val="21"/>
          <w:lang w:val="en-GB"/>
        </w:rPr>
        <w:t>Publitek</w:t>
      </w:r>
      <w:proofErr w:type="spellEnd"/>
    </w:p>
    <w:p w14:paraId="1D882FC7"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Tel: 01582 390980 </w:t>
      </w:r>
    </w:p>
    <w:p w14:paraId="0C9DB6E5"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Email:</w:t>
      </w:r>
      <w:r w:rsidR="00371741" w:rsidRPr="00AB3116">
        <w:rPr>
          <w:rFonts w:ascii="Arial" w:eastAsia="Calibri" w:hAnsi="Arial" w:cs="Arial"/>
          <w:sz w:val="21"/>
          <w:szCs w:val="21"/>
          <w:lang w:val="en-GB"/>
        </w:rPr>
        <w:t xml:space="preserve"> </w:t>
      </w:r>
      <w:hyperlink r:id="rId19" w:history="1">
        <w:r w:rsidR="00371741" w:rsidRPr="00AB3116">
          <w:rPr>
            <w:rStyle w:val="Hyperlink"/>
            <w:rFonts w:ascii="Arial" w:eastAsia="Calibri" w:hAnsi="Arial" w:cs="Arial"/>
            <w:sz w:val="21"/>
            <w:szCs w:val="21"/>
            <w:lang w:val="en-GB"/>
          </w:rPr>
          <w:t>alison.jones@publitek.com</w:t>
        </w:r>
      </w:hyperlink>
    </w:p>
    <w:p w14:paraId="197E1B40" w14:textId="77777777" w:rsidR="00371741" w:rsidRPr="00AB3116" w:rsidRDefault="00371741" w:rsidP="00364EDF">
      <w:pPr>
        <w:rPr>
          <w:rFonts w:ascii="Arial" w:eastAsia="Calibri" w:hAnsi="Arial" w:cs="Arial"/>
          <w:b/>
          <w:bCs/>
          <w:sz w:val="21"/>
          <w:szCs w:val="21"/>
          <w:lang w:val="en-GB"/>
        </w:rPr>
      </w:pPr>
    </w:p>
    <w:p w14:paraId="15E83899" w14:textId="77777777" w:rsidR="00A074EE" w:rsidRPr="00AB3116" w:rsidRDefault="00A074EE" w:rsidP="00364EDF">
      <w:pPr>
        <w:rPr>
          <w:rFonts w:ascii="Arial" w:hAnsi="Arial" w:cs="Arial"/>
          <w:lang w:val="en-GB"/>
        </w:rPr>
      </w:pPr>
    </w:p>
    <w:sectPr w:rsidR="00A074EE" w:rsidRPr="00AB3116" w:rsidSect="00AB43E8">
      <w:type w:val="continuous"/>
      <w:pgSz w:w="11907" w:h="16840" w:code="9"/>
      <w:pgMar w:top="5273" w:right="3175" w:bottom="1304" w:left="1247" w:header="720" w:footer="397"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D7B70" w14:textId="77777777" w:rsidR="00C8774C" w:rsidRDefault="00C8774C">
      <w:r>
        <w:separator/>
      </w:r>
    </w:p>
  </w:endnote>
  <w:endnote w:type="continuationSeparator" w:id="0">
    <w:p w14:paraId="22C21D78" w14:textId="77777777" w:rsidR="00C8774C" w:rsidRDefault="00C87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LF">
    <w:altName w:val="Calibri"/>
    <w:charset w:val="00"/>
    <w:family w:val="auto"/>
    <w:pitch w:val="variable"/>
    <w:sig w:usb0="800002AF" w:usb1="4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F57E" w14:textId="77777777" w:rsidR="00A074EE" w:rsidRDefault="00C86A0C">
    <w:pPr>
      <w:pStyle w:val="Footer"/>
      <w:framePr w:wrap="around" w:vAnchor="text" w:hAnchor="margin" w:y="1"/>
      <w:rPr>
        <w:rStyle w:val="PageNumber"/>
      </w:rPr>
    </w:pPr>
    <w:r>
      <w:rPr>
        <w:rStyle w:val="PageNumber"/>
      </w:rPr>
      <w:fldChar w:fldCharType="begin"/>
    </w:r>
    <w:r w:rsidR="00A074EE">
      <w:rPr>
        <w:rStyle w:val="PageNumber"/>
      </w:rPr>
      <w:instrText xml:space="preserve">PAGE  </w:instrText>
    </w:r>
    <w:r>
      <w:rPr>
        <w:rStyle w:val="PageNumber"/>
      </w:rPr>
      <w:fldChar w:fldCharType="end"/>
    </w:r>
  </w:p>
  <w:p w14:paraId="1A13A0BE" w14:textId="77777777" w:rsidR="00A074EE" w:rsidRDefault="00A074E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ADD0" w14:textId="77777777" w:rsidR="00451E10" w:rsidRDefault="00451E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8436" w14:textId="77777777" w:rsidR="00451E10" w:rsidRDefault="00451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92D35" w14:textId="77777777" w:rsidR="00C8774C" w:rsidRDefault="00C8774C">
      <w:r>
        <w:separator/>
      </w:r>
    </w:p>
  </w:footnote>
  <w:footnote w:type="continuationSeparator" w:id="0">
    <w:p w14:paraId="7EE14063" w14:textId="77777777" w:rsidR="00C8774C" w:rsidRDefault="00C87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420C" w14:textId="77777777" w:rsidR="00451E10" w:rsidRDefault="00451E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E81A" w14:textId="77777777" w:rsidR="00DE3572" w:rsidRPr="00586E2B" w:rsidRDefault="00246D8B" w:rsidP="003D2888">
    <w:pPr>
      <w:framePr w:w="2325" w:h="414" w:hRule="exact" w:wrap="around" w:vAnchor="page" w:hAnchor="page" w:x="9073" w:y="2836"/>
    </w:pPr>
    <w:r>
      <w:rPr>
        <w:noProof/>
        <w:lang w:val="en-GB" w:eastAsia="en-GB"/>
      </w:rPr>
      <w:drawing>
        <wp:inline distT="0" distB="0" distL="0" distR="0" wp14:anchorId="4F59475C" wp14:editId="2F1378C1">
          <wp:extent cx="1438275" cy="257175"/>
          <wp:effectExtent l="19050" t="0" r="9525" b="0"/>
          <wp:docPr id="1" name="Bild 1" descr="Festo Logo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o Logo blau"/>
                  <pic:cNvPicPr>
                    <a:picLocks noChangeAspect="1" noChangeArrowheads="1"/>
                  </pic:cNvPicPr>
                </pic:nvPicPr>
                <pic:blipFill>
                  <a:blip r:embed="rId1"/>
                  <a:srcRect/>
                  <a:stretch>
                    <a:fillRect/>
                  </a:stretch>
                </pic:blipFill>
                <pic:spPr bwMode="auto">
                  <a:xfrm>
                    <a:off x="0" y="0"/>
                    <a:ext cx="1438275" cy="257175"/>
                  </a:xfrm>
                  <a:prstGeom prst="rect">
                    <a:avLst/>
                  </a:prstGeom>
                  <a:noFill/>
                  <a:ln w="9525">
                    <a:noFill/>
                    <a:miter lim="800000"/>
                    <a:headEnd/>
                    <a:tailEnd/>
                  </a:ln>
                </pic:spPr>
              </pic:pic>
            </a:graphicData>
          </a:graphic>
        </wp:inline>
      </w:drawing>
    </w:r>
  </w:p>
  <w:p w14:paraId="0F5E1201" w14:textId="77777777" w:rsidR="00DE3572" w:rsidRPr="00586E2B" w:rsidRDefault="00DE3572" w:rsidP="003D2888">
    <w:pPr>
      <w:framePr w:w="2325" w:h="414" w:hRule="exact" w:wrap="around" w:vAnchor="page" w:hAnchor="page" w:x="9073" w:y="2836"/>
      <w:shd w:val="solid" w:color="FFFFFF" w:fill="FFFFFF"/>
    </w:pPr>
  </w:p>
  <w:p w14:paraId="26E571B4" w14:textId="77777777" w:rsidR="00A074EE" w:rsidRDefault="00A074EE"/>
  <w:p w14:paraId="4B47C8DA" w14:textId="77777777" w:rsidR="00A074EE" w:rsidRDefault="00A074EE">
    <w:pPr>
      <w:pStyle w:val="Header"/>
    </w:pPr>
  </w:p>
  <w:p w14:paraId="1BF13175" w14:textId="77777777" w:rsidR="00A074EE" w:rsidRDefault="00A074EE">
    <w:pPr>
      <w:pStyle w:val="Header"/>
    </w:pPr>
    <w:bookmarkStart w:id="0" w:name="MFG"/>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608D" w14:textId="77777777" w:rsidR="00451E10" w:rsidRDefault="00451E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4E1D27"/>
    <w:multiLevelType w:val="hybridMultilevel"/>
    <w:tmpl w:val="45505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0MDewMDWzNDQyMDBS0lEKTi0uzszPAykwrAUA9cN5MywAAAA="/>
  </w:docVars>
  <w:rsids>
    <w:rsidRoot w:val="004A0B92"/>
    <w:rsid w:val="0000225E"/>
    <w:rsid w:val="0000393B"/>
    <w:rsid w:val="000125E3"/>
    <w:rsid w:val="0002268A"/>
    <w:rsid w:val="000278B4"/>
    <w:rsid w:val="00032C9A"/>
    <w:rsid w:val="000416FC"/>
    <w:rsid w:val="000429CA"/>
    <w:rsid w:val="00044CE0"/>
    <w:rsid w:val="00057B55"/>
    <w:rsid w:val="00070C07"/>
    <w:rsid w:val="00071778"/>
    <w:rsid w:val="00091BA2"/>
    <w:rsid w:val="000C7C5B"/>
    <w:rsid w:val="00102E85"/>
    <w:rsid w:val="001075BB"/>
    <w:rsid w:val="00121F0E"/>
    <w:rsid w:val="00122D66"/>
    <w:rsid w:val="00134293"/>
    <w:rsid w:val="00144A85"/>
    <w:rsid w:val="00145FDD"/>
    <w:rsid w:val="001651CA"/>
    <w:rsid w:val="00171CE6"/>
    <w:rsid w:val="001761CD"/>
    <w:rsid w:val="00183BBC"/>
    <w:rsid w:val="001A3766"/>
    <w:rsid w:val="001D732B"/>
    <w:rsid w:val="001F413C"/>
    <w:rsid w:val="00230790"/>
    <w:rsid w:val="00246D8B"/>
    <w:rsid w:val="00262BE7"/>
    <w:rsid w:val="002726CE"/>
    <w:rsid w:val="00274428"/>
    <w:rsid w:val="00291917"/>
    <w:rsid w:val="00293740"/>
    <w:rsid w:val="002A5231"/>
    <w:rsid w:val="002B0F90"/>
    <w:rsid w:val="00313E52"/>
    <w:rsid w:val="00342CDE"/>
    <w:rsid w:val="00345E25"/>
    <w:rsid w:val="0035072F"/>
    <w:rsid w:val="003544F8"/>
    <w:rsid w:val="00364EDF"/>
    <w:rsid w:val="00371741"/>
    <w:rsid w:val="003725C4"/>
    <w:rsid w:val="003B3B95"/>
    <w:rsid w:val="003B3DEE"/>
    <w:rsid w:val="003B7090"/>
    <w:rsid w:val="003D12B2"/>
    <w:rsid w:val="003D2888"/>
    <w:rsid w:val="003D3AC6"/>
    <w:rsid w:val="00414508"/>
    <w:rsid w:val="00423670"/>
    <w:rsid w:val="00425D5C"/>
    <w:rsid w:val="0042699F"/>
    <w:rsid w:val="0043525C"/>
    <w:rsid w:val="0043715E"/>
    <w:rsid w:val="00451E10"/>
    <w:rsid w:val="004613A5"/>
    <w:rsid w:val="00464DE5"/>
    <w:rsid w:val="0047135C"/>
    <w:rsid w:val="0048537F"/>
    <w:rsid w:val="004A0B92"/>
    <w:rsid w:val="0056674D"/>
    <w:rsid w:val="00570C60"/>
    <w:rsid w:val="00586D5E"/>
    <w:rsid w:val="005A6B55"/>
    <w:rsid w:val="005C01EF"/>
    <w:rsid w:val="005C4CD9"/>
    <w:rsid w:val="005E4E9C"/>
    <w:rsid w:val="00612C0F"/>
    <w:rsid w:val="00634DA6"/>
    <w:rsid w:val="00656ECC"/>
    <w:rsid w:val="00686AD1"/>
    <w:rsid w:val="006A0814"/>
    <w:rsid w:val="006A448C"/>
    <w:rsid w:val="006A4E80"/>
    <w:rsid w:val="006D5AA6"/>
    <w:rsid w:val="006E31EE"/>
    <w:rsid w:val="006F62BA"/>
    <w:rsid w:val="00701710"/>
    <w:rsid w:val="00764357"/>
    <w:rsid w:val="007B470A"/>
    <w:rsid w:val="007B6524"/>
    <w:rsid w:val="007C7E8C"/>
    <w:rsid w:val="007C7F5E"/>
    <w:rsid w:val="007F1D52"/>
    <w:rsid w:val="007F5125"/>
    <w:rsid w:val="008005FF"/>
    <w:rsid w:val="0080629B"/>
    <w:rsid w:val="00851236"/>
    <w:rsid w:val="0089675A"/>
    <w:rsid w:val="008D33B3"/>
    <w:rsid w:val="008D6F9E"/>
    <w:rsid w:val="008E329F"/>
    <w:rsid w:val="008E654C"/>
    <w:rsid w:val="008F13FC"/>
    <w:rsid w:val="00920814"/>
    <w:rsid w:val="009339AA"/>
    <w:rsid w:val="00940608"/>
    <w:rsid w:val="009449CC"/>
    <w:rsid w:val="009C58A9"/>
    <w:rsid w:val="009C6ECD"/>
    <w:rsid w:val="009E099B"/>
    <w:rsid w:val="009E3134"/>
    <w:rsid w:val="009F3A79"/>
    <w:rsid w:val="009F7226"/>
    <w:rsid w:val="00A074EE"/>
    <w:rsid w:val="00A35368"/>
    <w:rsid w:val="00A431DB"/>
    <w:rsid w:val="00A776F4"/>
    <w:rsid w:val="00A90872"/>
    <w:rsid w:val="00AA5D52"/>
    <w:rsid w:val="00AB10B6"/>
    <w:rsid w:val="00AB3116"/>
    <w:rsid w:val="00AB43E8"/>
    <w:rsid w:val="00AF3AF4"/>
    <w:rsid w:val="00B32D01"/>
    <w:rsid w:val="00B33617"/>
    <w:rsid w:val="00B40A1B"/>
    <w:rsid w:val="00B4324B"/>
    <w:rsid w:val="00B44BEA"/>
    <w:rsid w:val="00B60390"/>
    <w:rsid w:val="00B7065C"/>
    <w:rsid w:val="00B75BDF"/>
    <w:rsid w:val="00B919DB"/>
    <w:rsid w:val="00B9542C"/>
    <w:rsid w:val="00BD4E5F"/>
    <w:rsid w:val="00BE3D07"/>
    <w:rsid w:val="00BF41F8"/>
    <w:rsid w:val="00BF613C"/>
    <w:rsid w:val="00C06404"/>
    <w:rsid w:val="00C2049C"/>
    <w:rsid w:val="00C278AB"/>
    <w:rsid w:val="00C44E2A"/>
    <w:rsid w:val="00C7540A"/>
    <w:rsid w:val="00C80A77"/>
    <w:rsid w:val="00C86A0C"/>
    <w:rsid w:val="00C87738"/>
    <w:rsid w:val="00C8774C"/>
    <w:rsid w:val="00CB616F"/>
    <w:rsid w:val="00CC393C"/>
    <w:rsid w:val="00CD58C2"/>
    <w:rsid w:val="00D00EA6"/>
    <w:rsid w:val="00D04411"/>
    <w:rsid w:val="00D25198"/>
    <w:rsid w:val="00D27C01"/>
    <w:rsid w:val="00D3603C"/>
    <w:rsid w:val="00D43FA6"/>
    <w:rsid w:val="00D44840"/>
    <w:rsid w:val="00D76E87"/>
    <w:rsid w:val="00D91264"/>
    <w:rsid w:val="00DB715B"/>
    <w:rsid w:val="00DD527F"/>
    <w:rsid w:val="00DE1E26"/>
    <w:rsid w:val="00DE3572"/>
    <w:rsid w:val="00E1246B"/>
    <w:rsid w:val="00E378D3"/>
    <w:rsid w:val="00E64A1B"/>
    <w:rsid w:val="00E850AB"/>
    <w:rsid w:val="00E945C2"/>
    <w:rsid w:val="00EC5676"/>
    <w:rsid w:val="00ED2D38"/>
    <w:rsid w:val="00EE3B82"/>
    <w:rsid w:val="00EF1825"/>
    <w:rsid w:val="00F15B36"/>
    <w:rsid w:val="00F265D5"/>
    <w:rsid w:val="00F76767"/>
    <w:rsid w:val="00F83468"/>
    <w:rsid w:val="00F97A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C7F2D"/>
  <w15:docId w15:val="{AC3D6046-9904-42F2-881B-CCD5A7FB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3E8"/>
    <w:rPr>
      <w:rFonts w:ascii="MetaPlusLF" w:hAnsi="MetaPlusLF"/>
      <w:lang w:val="de-DE" w:eastAsia="de-DE"/>
    </w:rPr>
  </w:style>
  <w:style w:type="paragraph" w:styleId="Heading2">
    <w:name w:val="heading 2"/>
    <w:basedOn w:val="Normal"/>
    <w:next w:val="Normal"/>
    <w:qFormat/>
    <w:rsid w:val="00AB43E8"/>
    <w:pPr>
      <w:keepNext/>
      <w:spacing w:before="240" w:after="6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AB43E8"/>
    <w:pPr>
      <w:tabs>
        <w:tab w:val="center" w:pos="4536"/>
        <w:tab w:val="right" w:pos="9072"/>
      </w:tabs>
    </w:pPr>
  </w:style>
  <w:style w:type="paragraph" w:styleId="Footer">
    <w:name w:val="footer"/>
    <w:basedOn w:val="Normal"/>
    <w:semiHidden/>
    <w:rsid w:val="00AB43E8"/>
    <w:pPr>
      <w:tabs>
        <w:tab w:val="center" w:pos="4536"/>
        <w:tab w:val="right" w:pos="9072"/>
      </w:tabs>
    </w:pPr>
  </w:style>
  <w:style w:type="character" w:styleId="PageNumber">
    <w:name w:val="page number"/>
    <w:basedOn w:val="DefaultParagraphFont"/>
    <w:semiHidden/>
    <w:rsid w:val="00AB43E8"/>
    <w:rPr>
      <w:rFonts w:ascii="MetaPlusLF" w:hAnsi="MetaPlusLF"/>
    </w:rPr>
  </w:style>
  <w:style w:type="character" w:styleId="CommentReference">
    <w:name w:val="annotation reference"/>
    <w:basedOn w:val="DefaultParagraphFont"/>
    <w:semiHidden/>
    <w:rsid w:val="00AB43E8"/>
    <w:rPr>
      <w:rFonts w:ascii="MetaPlusLF" w:hAnsi="MetaPlusLF"/>
      <w:sz w:val="16"/>
    </w:rPr>
  </w:style>
  <w:style w:type="paragraph" w:styleId="CommentText">
    <w:name w:val="annotation text"/>
    <w:basedOn w:val="Normal"/>
    <w:link w:val="CommentTextChar"/>
    <w:semiHidden/>
    <w:rsid w:val="00AB43E8"/>
  </w:style>
  <w:style w:type="paragraph" w:styleId="BalloonText">
    <w:name w:val="Balloon Text"/>
    <w:basedOn w:val="Normal"/>
    <w:link w:val="BalloonTextChar"/>
    <w:uiPriority w:val="99"/>
    <w:semiHidden/>
    <w:unhideWhenUsed/>
    <w:rsid w:val="003D2888"/>
    <w:rPr>
      <w:rFonts w:ascii="Tahoma" w:hAnsi="Tahoma" w:cs="Tahoma"/>
      <w:sz w:val="16"/>
      <w:szCs w:val="16"/>
    </w:rPr>
  </w:style>
  <w:style w:type="character" w:customStyle="1" w:styleId="BalloonTextChar">
    <w:name w:val="Balloon Text Char"/>
    <w:basedOn w:val="DefaultParagraphFont"/>
    <w:link w:val="BalloonText"/>
    <w:uiPriority w:val="99"/>
    <w:semiHidden/>
    <w:rsid w:val="003D2888"/>
    <w:rPr>
      <w:rFonts w:ascii="Tahoma" w:hAnsi="Tahoma" w:cs="Tahoma"/>
      <w:sz w:val="16"/>
      <w:szCs w:val="16"/>
      <w:lang w:val="de-DE" w:eastAsia="de-DE"/>
    </w:rPr>
  </w:style>
  <w:style w:type="character" w:styleId="Hyperlink">
    <w:name w:val="Hyperlink"/>
    <w:basedOn w:val="DefaultParagraphFont"/>
    <w:uiPriority w:val="99"/>
    <w:unhideWhenUsed/>
    <w:rsid w:val="00171CE6"/>
    <w:rPr>
      <w:color w:val="0000FF" w:themeColor="hyperlink"/>
      <w:u w:val="single"/>
    </w:rPr>
  </w:style>
  <w:style w:type="paragraph" w:styleId="PlainText">
    <w:name w:val="Plain Text"/>
    <w:basedOn w:val="Normal"/>
    <w:link w:val="PlainTextChar"/>
    <w:uiPriority w:val="99"/>
    <w:unhideWhenUsed/>
    <w:rsid w:val="00171CE6"/>
    <w:rPr>
      <w:rFonts w:ascii="Consolas" w:hAnsi="Consolas"/>
      <w:sz w:val="21"/>
      <w:szCs w:val="21"/>
      <w:lang w:val="en-GB" w:eastAsia="en-GB"/>
    </w:rPr>
  </w:style>
  <w:style w:type="character" w:customStyle="1" w:styleId="PlainTextChar">
    <w:name w:val="Plain Text Char"/>
    <w:basedOn w:val="DefaultParagraphFont"/>
    <w:link w:val="PlainText"/>
    <w:uiPriority w:val="99"/>
    <w:rsid w:val="00171CE6"/>
    <w:rPr>
      <w:rFonts w:ascii="Consolas" w:hAnsi="Consolas"/>
      <w:sz w:val="21"/>
      <w:szCs w:val="21"/>
    </w:rPr>
  </w:style>
  <w:style w:type="character" w:styleId="FollowedHyperlink">
    <w:name w:val="FollowedHyperlink"/>
    <w:basedOn w:val="DefaultParagraphFont"/>
    <w:uiPriority w:val="99"/>
    <w:semiHidden/>
    <w:unhideWhenUsed/>
    <w:rsid w:val="005C01EF"/>
    <w:rPr>
      <w:color w:val="800080" w:themeColor="followedHyperlink"/>
      <w:u w:val="single"/>
    </w:rPr>
  </w:style>
  <w:style w:type="character" w:styleId="PlaceholderText">
    <w:name w:val="Placeholder Text"/>
    <w:basedOn w:val="DefaultParagraphFont"/>
    <w:uiPriority w:val="99"/>
    <w:semiHidden/>
    <w:rsid w:val="00121F0E"/>
    <w:rPr>
      <w:color w:val="808080"/>
      <w:lang w:val="en-GB"/>
    </w:rPr>
  </w:style>
  <w:style w:type="character" w:customStyle="1" w:styleId="Mention1">
    <w:name w:val="Mention1"/>
    <w:basedOn w:val="DefaultParagraphFont"/>
    <w:uiPriority w:val="99"/>
    <w:semiHidden/>
    <w:unhideWhenUsed/>
    <w:rsid w:val="00345E25"/>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425D5C"/>
    <w:rPr>
      <w:b/>
      <w:bCs/>
    </w:rPr>
  </w:style>
  <w:style w:type="character" w:customStyle="1" w:styleId="CommentTextChar">
    <w:name w:val="Comment Text Char"/>
    <w:basedOn w:val="DefaultParagraphFont"/>
    <w:link w:val="CommentText"/>
    <w:semiHidden/>
    <w:rsid w:val="00425D5C"/>
    <w:rPr>
      <w:rFonts w:ascii="MetaPlusLF" w:hAnsi="MetaPlusLF"/>
      <w:lang w:val="de-DE" w:eastAsia="de-DE"/>
    </w:rPr>
  </w:style>
  <w:style w:type="character" w:customStyle="1" w:styleId="CommentSubjectChar">
    <w:name w:val="Comment Subject Char"/>
    <w:basedOn w:val="CommentTextChar"/>
    <w:link w:val="CommentSubject"/>
    <w:uiPriority w:val="99"/>
    <w:semiHidden/>
    <w:rsid w:val="00425D5C"/>
    <w:rPr>
      <w:rFonts w:ascii="MetaPlusLF" w:hAnsi="MetaPlusLF"/>
      <w:b/>
      <w:bCs/>
      <w:lang w:val="de-DE" w:eastAsia="de-DE"/>
    </w:rPr>
  </w:style>
  <w:style w:type="character" w:customStyle="1" w:styleId="Mention2">
    <w:name w:val="Mention2"/>
    <w:basedOn w:val="DefaultParagraphFont"/>
    <w:uiPriority w:val="99"/>
    <w:semiHidden/>
    <w:unhideWhenUsed/>
    <w:rsid w:val="005A6B55"/>
    <w:rPr>
      <w:color w:val="2B579A"/>
      <w:shd w:val="clear" w:color="auto" w:fill="E6E6E6"/>
    </w:rPr>
  </w:style>
  <w:style w:type="character" w:styleId="Mention">
    <w:name w:val="Mention"/>
    <w:basedOn w:val="DefaultParagraphFont"/>
    <w:uiPriority w:val="99"/>
    <w:semiHidden/>
    <w:unhideWhenUsed/>
    <w:rsid w:val="009C58A9"/>
    <w:rPr>
      <w:color w:val="2B579A"/>
      <w:shd w:val="clear" w:color="auto" w:fill="E6E6E6"/>
    </w:rPr>
  </w:style>
  <w:style w:type="paragraph" w:styleId="ListParagraph">
    <w:name w:val="List Paragraph"/>
    <w:basedOn w:val="Normal"/>
    <w:uiPriority w:val="34"/>
    <w:qFormat/>
    <w:rsid w:val="0043715E"/>
    <w:pPr>
      <w:ind w:left="720"/>
      <w:contextualSpacing/>
    </w:pPr>
    <w:rPr>
      <w:lang w:val="en-GB"/>
    </w:rPr>
  </w:style>
  <w:style w:type="character" w:styleId="UnresolvedMention">
    <w:name w:val="Unresolved Mention"/>
    <w:basedOn w:val="DefaultParagraphFont"/>
    <w:uiPriority w:val="99"/>
    <w:semiHidden/>
    <w:unhideWhenUsed/>
    <w:rsid w:val="00DB715B"/>
    <w:rPr>
      <w:color w:val="808080"/>
      <w:shd w:val="clear" w:color="auto" w:fill="E6E6E6"/>
    </w:rPr>
  </w:style>
  <w:style w:type="paragraph" w:styleId="NormalWeb">
    <w:name w:val="Normal (Web)"/>
    <w:basedOn w:val="Normal"/>
    <w:uiPriority w:val="99"/>
    <w:semiHidden/>
    <w:unhideWhenUsed/>
    <w:rsid w:val="00F83468"/>
    <w:pPr>
      <w:spacing w:before="100" w:beforeAutospacing="1" w:after="100" w:afterAutospacing="1"/>
    </w:pPr>
    <w:rPr>
      <w:rFonts w:ascii="Times New Roman" w:hAnsi="Times New Roman"/>
      <w:sz w:val="24"/>
      <w:szCs w:val="24"/>
      <w:lang w:val="en-GB" w:eastAsia="en-GB"/>
    </w:rPr>
  </w:style>
  <w:style w:type="paragraph" w:styleId="Revision">
    <w:name w:val="Revision"/>
    <w:hidden/>
    <w:uiPriority w:val="99"/>
    <w:semiHidden/>
    <w:rsid w:val="00701710"/>
    <w:rPr>
      <w:rFonts w:ascii="MetaPlusLF" w:hAnsi="MetaPlusLF"/>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7713">
      <w:bodyDiv w:val="1"/>
      <w:marLeft w:val="0"/>
      <w:marRight w:val="0"/>
      <w:marTop w:val="0"/>
      <w:marBottom w:val="0"/>
      <w:divBdr>
        <w:top w:val="none" w:sz="0" w:space="0" w:color="auto"/>
        <w:left w:val="none" w:sz="0" w:space="0" w:color="auto"/>
        <w:bottom w:val="none" w:sz="0" w:space="0" w:color="auto"/>
        <w:right w:val="none" w:sz="0" w:space="0" w:color="auto"/>
      </w:divBdr>
    </w:div>
    <w:div w:id="454296563">
      <w:bodyDiv w:val="1"/>
      <w:marLeft w:val="0"/>
      <w:marRight w:val="0"/>
      <w:marTop w:val="0"/>
      <w:marBottom w:val="0"/>
      <w:divBdr>
        <w:top w:val="none" w:sz="0" w:space="0" w:color="auto"/>
        <w:left w:val="none" w:sz="0" w:space="0" w:color="auto"/>
        <w:bottom w:val="none" w:sz="0" w:space="0" w:color="auto"/>
        <w:right w:val="none" w:sz="0" w:space="0" w:color="auto"/>
      </w:divBdr>
    </w:div>
    <w:div w:id="554898339">
      <w:bodyDiv w:val="1"/>
      <w:marLeft w:val="0"/>
      <w:marRight w:val="0"/>
      <w:marTop w:val="0"/>
      <w:marBottom w:val="0"/>
      <w:divBdr>
        <w:top w:val="none" w:sz="0" w:space="0" w:color="auto"/>
        <w:left w:val="none" w:sz="0" w:space="0" w:color="auto"/>
        <w:bottom w:val="none" w:sz="0" w:space="0" w:color="auto"/>
        <w:right w:val="none" w:sz="0" w:space="0" w:color="auto"/>
      </w:divBdr>
      <w:divsChild>
        <w:div w:id="527833496">
          <w:marLeft w:val="446"/>
          <w:marRight w:val="0"/>
          <w:marTop w:val="0"/>
          <w:marBottom w:val="0"/>
          <w:divBdr>
            <w:top w:val="none" w:sz="0" w:space="0" w:color="auto"/>
            <w:left w:val="none" w:sz="0" w:space="0" w:color="auto"/>
            <w:bottom w:val="none" w:sz="0" w:space="0" w:color="auto"/>
            <w:right w:val="none" w:sz="0" w:space="0" w:color="auto"/>
          </w:divBdr>
        </w:div>
        <w:div w:id="1490437986">
          <w:marLeft w:val="446"/>
          <w:marRight w:val="0"/>
          <w:marTop w:val="0"/>
          <w:marBottom w:val="0"/>
          <w:divBdr>
            <w:top w:val="none" w:sz="0" w:space="0" w:color="auto"/>
            <w:left w:val="none" w:sz="0" w:space="0" w:color="auto"/>
            <w:bottom w:val="none" w:sz="0" w:space="0" w:color="auto"/>
            <w:right w:val="none" w:sz="0" w:space="0" w:color="auto"/>
          </w:divBdr>
        </w:div>
        <w:div w:id="1385327486">
          <w:marLeft w:val="446"/>
          <w:marRight w:val="0"/>
          <w:marTop w:val="0"/>
          <w:marBottom w:val="0"/>
          <w:divBdr>
            <w:top w:val="none" w:sz="0" w:space="0" w:color="auto"/>
            <w:left w:val="none" w:sz="0" w:space="0" w:color="auto"/>
            <w:bottom w:val="none" w:sz="0" w:space="0" w:color="auto"/>
            <w:right w:val="none" w:sz="0" w:space="0" w:color="auto"/>
          </w:divBdr>
        </w:div>
        <w:div w:id="552498512">
          <w:marLeft w:val="446"/>
          <w:marRight w:val="0"/>
          <w:marTop w:val="0"/>
          <w:marBottom w:val="0"/>
          <w:divBdr>
            <w:top w:val="none" w:sz="0" w:space="0" w:color="auto"/>
            <w:left w:val="none" w:sz="0" w:space="0" w:color="auto"/>
            <w:bottom w:val="none" w:sz="0" w:space="0" w:color="auto"/>
            <w:right w:val="none" w:sz="0" w:space="0" w:color="auto"/>
          </w:divBdr>
        </w:div>
        <w:div w:id="1201434455">
          <w:marLeft w:val="446"/>
          <w:marRight w:val="0"/>
          <w:marTop w:val="0"/>
          <w:marBottom w:val="0"/>
          <w:divBdr>
            <w:top w:val="none" w:sz="0" w:space="0" w:color="auto"/>
            <w:left w:val="none" w:sz="0" w:space="0" w:color="auto"/>
            <w:bottom w:val="none" w:sz="0" w:space="0" w:color="auto"/>
            <w:right w:val="none" w:sz="0" w:space="0" w:color="auto"/>
          </w:divBdr>
        </w:div>
        <w:div w:id="156188150">
          <w:marLeft w:val="446"/>
          <w:marRight w:val="0"/>
          <w:marTop w:val="0"/>
          <w:marBottom w:val="0"/>
          <w:divBdr>
            <w:top w:val="none" w:sz="0" w:space="0" w:color="auto"/>
            <w:left w:val="none" w:sz="0" w:space="0" w:color="auto"/>
            <w:bottom w:val="none" w:sz="0" w:space="0" w:color="auto"/>
            <w:right w:val="none" w:sz="0" w:space="0" w:color="auto"/>
          </w:divBdr>
        </w:div>
        <w:div w:id="221909017">
          <w:marLeft w:val="446"/>
          <w:marRight w:val="0"/>
          <w:marTop w:val="0"/>
          <w:marBottom w:val="0"/>
          <w:divBdr>
            <w:top w:val="none" w:sz="0" w:space="0" w:color="auto"/>
            <w:left w:val="none" w:sz="0" w:space="0" w:color="auto"/>
            <w:bottom w:val="none" w:sz="0" w:space="0" w:color="auto"/>
            <w:right w:val="none" w:sz="0" w:space="0" w:color="auto"/>
          </w:divBdr>
        </w:div>
        <w:div w:id="1853908847">
          <w:marLeft w:val="446"/>
          <w:marRight w:val="0"/>
          <w:marTop w:val="0"/>
          <w:marBottom w:val="0"/>
          <w:divBdr>
            <w:top w:val="none" w:sz="0" w:space="0" w:color="auto"/>
            <w:left w:val="none" w:sz="0" w:space="0" w:color="auto"/>
            <w:bottom w:val="none" w:sz="0" w:space="0" w:color="auto"/>
            <w:right w:val="none" w:sz="0" w:space="0" w:color="auto"/>
          </w:divBdr>
        </w:div>
      </w:divsChild>
    </w:div>
    <w:div w:id="634530725">
      <w:bodyDiv w:val="1"/>
      <w:marLeft w:val="0"/>
      <w:marRight w:val="0"/>
      <w:marTop w:val="0"/>
      <w:marBottom w:val="0"/>
      <w:divBdr>
        <w:top w:val="none" w:sz="0" w:space="0" w:color="auto"/>
        <w:left w:val="none" w:sz="0" w:space="0" w:color="auto"/>
        <w:bottom w:val="none" w:sz="0" w:space="0" w:color="auto"/>
        <w:right w:val="none" w:sz="0" w:space="0" w:color="auto"/>
      </w:divBdr>
    </w:div>
    <w:div w:id="646975733">
      <w:bodyDiv w:val="1"/>
      <w:marLeft w:val="0"/>
      <w:marRight w:val="0"/>
      <w:marTop w:val="0"/>
      <w:marBottom w:val="0"/>
      <w:divBdr>
        <w:top w:val="none" w:sz="0" w:space="0" w:color="auto"/>
        <w:left w:val="none" w:sz="0" w:space="0" w:color="auto"/>
        <w:bottom w:val="none" w:sz="0" w:space="0" w:color="auto"/>
        <w:right w:val="none" w:sz="0" w:space="0" w:color="auto"/>
      </w:divBdr>
      <w:divsChild>
        <w:div w:id="2003699917">
          <w:marLeft w:val="446"/>
          <w:marRight w:val="0"/>
          <w:marTop w:val="0"/>
          <w:marBottom w:val="0"/>
          <w:divBdr>
            <w:top w:val="none" w:sz="0" w:space="0" w:color="auto"/>
            <w:left w:val="none" w:sz="0" w:space="0" w:color="auto"/>
            <w:bottom w:val="none" w:sz="0" w:space="0" w:color="auto"/>
            <w:right w:val="none" w:sz="0" w:space="0" w:color="auto"/>
          </w:divBdr>
        </w:div>
        <w:div w:id="1314916436">
          <w:marLeft w:val="446"/>
          <w:marRight w:val="0"/>
          <w:marTop w:val="0"/>
          <w:marBottom w:val="0"/>
          <w:divBdr>
            <w:top w:val="none" w:sz="0" w:space="0" w:color="auto"/>
            <w:left w:val="none" w:sz="0" w:space="0" w:color="auto"/>
            <w:bottom w:val="none" w:sz="0" w:space="0" w:color="auto"/>
            <w:right w:val="none" w:sz="0" w:space="0" w:color="auto"/>
          </w:divBdr>
        </w:div>
        <w:div w:id="827282444">
          <w:marLeft w:val="446"/>
          <w:marRight w:val="0"/>
          <w:marTop w:val="0"/>
          <w:marBottom w:val="0"/>
          <w:divBdr>
            <w:top w:val="none" w:sz="0" w:space="0" w:color="auto"/>
            <w:left w:val="none" w:sz="0" w:space="0" w:color="auto"/>
            <w:bottom w:val="none" w:sz="0" w:space="0" w:color="auto"/>
            <w:right w:val="none" w:sz="0" w:space="0" w:color="auto"/>
          </w:divBdr>
        </w:div>
        <w:div w:id="1961646534">
          <w:marLeft w:val="446"/>
          <w:marRight w:val="0"/>
          <w:marTop w:val="0"/>
          <w:marBottom w:val="0"/>
          <w:divBdr>
            <w:top w:val="none" w:sz="0" w:space="0" w:color="auto"/>
            <w:left w:val="none" w:sz="0" w:space="0" w:color="auto"/>
            <w:bottom w:val="none" w:sz="0" w:space="0" w:color="auto"/>
            <w:right w:val="none" w:sz="0" w:space="0" w:color="auto"/>
          </w:divBdr>
        </w:div>
        <w:div w:id="1042897264">
          <w:marLeft w:val="446"/>
          <w:marRight w:val="0"/>
          <w:marTop w:val="0"/>
          <w:marBottom w:val="0"/>
          <w:divBdr>
            <w:top w:val="none" w:sz="0" w:space="0" w:color="auto"/>
            <w:left w:val="none" w:sz="0" w:space="0" w:color="auto"/>
            <w:bottom w:val="none" w:sz="0" w:space="0" w:color="auto"/>
            <w:right w:val="none" w:sz="0" w:space="0" w:color="auto"/>
          </w:divBdr>
        </w:div>
        <w:div w:id="1802764630">
          <w:marLeft w:val="446"/>
          <w:marRight w:val="0"/>
          <w:marTop w:val="0"/>
          <w:marBottom w:val="0"/>
          <w:divBdr>
            <w:top w:val="none" w:sz="0" w:space="0" w:color="auto"/>
            <w:left w:val="none" w:sz="0" w:space="0" w:color="auto"/>
            <w:bottom w:val="none" w:sz="0" w:space="0" w:color="auto"/>
            <w:right w:val="none" w:sz="0" w:space="0" w:color="auto"/>
          </w:divBdr>
        </w:div>
        <w:div w:id="76563625">
          <w:marLeft w:val="446"/>
          <w:marRight w:val="0"/>
          <w:marTop w:val="0"/>
          <w:marBottom w:val="0"/>
          <w:divBdr>
            <w:top w:val="none" w:sz="0" w:space="0" w:color="auto"/>
            <w:left w:val="none" w:sz="0" w:space="0" w:color="auto"/>
            <w:bottom w:val="none" w:sz="0" w:space="0" w:color="auto"/>
            <w:right w:val="none" w:sz="0" w:space="0" w:color="auto"/>
          </w:divBdr>
        </w:div>
        <w:div w:id="1667202189">
          <w:marLeft w:val="446"/>
          <w:marRight w:val="0"/>
          <w:marTop w:val="0"/>
          <w:marBottom w:val="0"/>
          <w:divBdr>
            <w:top w:val="none" w:sz="0" w:space="0" w:color="auto"/>
            <w:left w:val="none" w:sz="0" w:space="0" w:color="auto"/>
            <w:bottom w:val="none" w:sz="0" w:space="0" w:color="auto"/>
            <w:right w:val="none" w:sz="0" w:space="0" w:color="auto"/>
          </w:divBdr>
        </w:div>
        <w:div w:id="801113989">
          <w:marLeft w:val="446"/>
          <w:marRight w:val="0"/>
          <w:marTop w:val="0"/>
          <w:marBottom w:val="0"/>
          <w:divBdr>
            <w:top w:val="none" w:sz="0" w:space="0" w:color="auto"/>
            <w:left w:val="none" w:sz="0" w:space="0" w:color="auto"/>
            <w:bottom w:val="none" w:sz="0" w:space="0" w:color="auto"/>
            <w:right w:val="none" w:sz="0" w:space="0" w:color="auto"/>
          </w:divBdr>
        </w:div>
        <w:div w:id="1850095828">
          <w:marLeft w:val="446"/>
          <w:marRight w:val="0"/>
          <w:marTop w:val="0"/>
          <w:marBottom w:val="0"/>
          <w:divBdr>
            <w:top w:val="none" w:sz="0" w:space="0" w:color="auto"/>
            <w:left w:val="none" w:sz="0" w:space="0" w:color="auto"/>
            <w:bottom w:val="none" w:sz="0" w:space="0" w:color="auto"/>
            <w:right w:val="none" w:sz="0" w:space="0" w:color="auto"/>
          </w:divBdr>
        </w:div>
      </w:divsChild>
    </w:div>
    <w:div w:id="704135385">
      <w:bodyDiv w:val="1"/>
      <w:marLeft w:val="0"/>
      <w:marRight w:val="0"/>
      <w:marTop w:val="0"/>
      <w:marBottom w:val="0"/>
      <w:divBdr>
        <w:top w:val="none" w:sz="0" w:space="0" w:color="auto"/>
        <w:left w:val="none" w:sz="0" w:space="0" w:color="auto"/>
        <w:bottom w:val="none" w:sz="0" w:space="0" w:color="auto"/>
        <w:right w:val="none" w:sz="0" w:space="0" w:color="auto"/>
      </w:divBdr>
    </w:div>
    <w:div w:id="731537920">
      <w:bodyDiv w:val="1"/>
      <w:marLeft w:val="0"/>
      <w:marRight w:val="0"/>
      <w:marTop w:val="0"/>
      <w:marBottom w:val="0"/>
      <w:divBdr>
        <w:top w:val="none" w:sz="0" w:space="0" w:color="auto"/>
        <w:left w:val="none" w:sz="0" w:space="0" w:color="auto"/>
        <w:bottom w:val="none" w:sz="0" w:space="0" w:color="auto"/>
        <w:right w:val="none" w:sz="0" w:space="0" w:color="auto"/>
      </w:divBdr>
      <w:divsChild>
        <w:div w:id="1277130924">
          <w:marLeft w:val="274"/>
          <w:marRight w:val="0"/>
          <w:marTop w:val="100"/>
          <w:marBottom w:val="0"/>
          <w:divBdr>
            <w:top w:val="none" w:sz="0" w:space="0" w:color="auto"/>
            <w:left w:val="none" w:sz="0" w:space="0" w:color="auto"/>
            <w:bottom w:val="none" w:sz="0" w:space="0" w:color="auto"/>
            <w:right w:val="none" w:sz="0" w:space="0" w:color="auto"/>
          </w:divBdr>
        </w:div>
        <w:div w:id="749733769">
          <w:marLeft w:val="274"/>
          <w:marRight w:val="0"/>
          <w:marTop w:val="100"/>
          <w:marBottom w:val="0"/>
          <w:divBdr>
            <w:top w:val="none" w:sz="0" w:space="0" w:color="auto"/>
            <w:left w:val="none" w:sz="0" w:space="0" w:color="auto"/>
            <w:bottom w:val="none" w:sz="0" w:space="0" w:color="auto"/>
            <w:right w:val="none" w:sz="0" w:space="0" w:color="auto"/>
          </w:divBdr>
        </w:div>
      </w:divsChild>
    </w:div>
    <w:div w:id="1077021358">
      <w:bodyDiv w:val="1"/>
      <w:marLeft w:val="0"/>
      <w:marRight w:val="0"/>
      <w:marTop w:val="0"/>
      <w:marBottom w:val="0"/>
      <w:divBdr>
        <w:top w:val="none" w:sz="0" w:space="0" w:color="auto"/>
        <w:left w:val="none" w:sz="0" w:space="0" w:color="auto"/>
        <w:bottom w:val="none" w:sz="0" w:space="0" w:color="auto"/>
        <w:right w:val="none" w:sz="0" w:space="0" w:color="auto"/>
      </w:divBdr>
    </w:div>
    <w:div w:id="1420370255">
      <w:bodyDiv w:val="1"/>
      <w:marLeft w:val="0"/>
      <w:marRight w:val="0"/>
      <w:marTop w:val="0"/>
      <w:marBottom w:val="0"/>
      <w:divBdr>
        <w:top w:val="none" w:sz="0" w:space="0" w:color="auto"/>
        <w:left w:val="none" w:sz="0" w:space="0" w:color="auto"/>
        <w:bottom w:val="none" w:sz="0" w:space="0" w:color="auto"/>
        <w:right w:val="none" w:sz="0" w:space="0" w:color="auto"/>
      </w:divBdr>
    </w:div>
    <w:div w:id="1675568495">
      <w:bodyDiv w:val="1"/>
      <w:marLeft w:val="0"/>
      <w:marRight w:val="0"/>
      <w:marTop w:val="0"/>
      <w:marBottom w:val="0"/>
      <w:divBdr>
        <w:top w:val="none" w:sz="0" w:space="0" w:color="auto"/>
        <w:left w:val="none" w:sz="0" w:space="0" w:color="auto"/>
        <w:bottom w:val="none" w:sz="0" w:space="0" w:color="auto"/>
        <w:right w:val="none" w:sz="0" w:space="0" w:color="auto"/>
      </w:divBdr>
    </w:div>
    <w:div w:id="196353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festo.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mailto:alison.jones@publitek.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5C7EC2B29978489119BEF9D9029DDD" ma:contentTypeVersion="13" ma:contentTypeDescription="Create a new document." ma:contentTypeScope="" ma:versionID="c64f23aa065e45d85924edb5952d94c5">
  <xsd:schema xmlns:xsd="http://www.w3.org/2001/XMLSchema" xmlns:xs="http://www.w3.org/2001/XMLSchema" xmlns:p="http://schemas.microsoft.com/office/2006/metadata/properties" xmlns:ns2="3018696a-a076-47dc-85d8-0d3e3594fba5" xmlns:ns3="47cb44af-9954-4664-98e9-924590cbd835" targetNamespace="http://schemas.microsoft.com/office/2006/metadata/properties" ma:root="true" ma:fieldsID="9c2a1dd35f75cb683c0d38137306a14f" ns2:_="" ns3:_="">
    <xsd:import namespace="3018696a-a076-47dc-85d8-0d3e3594fba5"/>
    <xsd:import namespace="47cb44af-9954-4664-98e9-924590cbd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8696a-a076-47dc-85d8-0d3e3594fb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cb44af-9954-4664-98e9-924590cbd83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16AA30-68F9-4047-A134-67155E25A62C}">
  <ds:schemaRefs>
    <ds:schemaRef ds:uri="http://schemas.microsoft.com/office/2006/metadata/properties"/>
  </ds:schemaRefs>
</ds:datastoreItem>
</file>

<file path=customXml/itemProps2.xml><?xml version="1.0" encoding="utf-8"?>
<ds:datastoreItem xmlns:ds="http://schemas.openxmlformats.org/officeDocument/2006/customXml" ds:itemID="{93A0D6DF-7A27-4CDE-B24F-0C5FBD0ACC4B}">
  <ds:schemaRefs>
    <ds:schemaRef ds:uri="http://schemas.microsoft.com/sharepoint/v3/contenttype/forms"/>
  </ds:schemaRefs>
</ds:datastoreItem>
</file>

<file path=customXml/itemProps3.xml><?xml version="1.0" encoding="utf-8"?>
<ds:datastoreItem xmlns:ds="http://schemas.openxmlformats.org/officeDocument/2006/customXml" ds:itemID="{67676D73-2A69-444E-83ED-6AF71E15A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8696a-a076-47dc-85d8-0d3e3594fba5"/>
    <ds:schemaRef ds:uri="47cb44af-9954-4664-98e9-924590cbd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1286</Words>
  <Characters>7332</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GB  Northampton Letter Logo</vt:lpstr>
      <vt:lpstr>GB  Northampton Letter Logo</vt:lpstr>
    </vt:vector>
  </TitlesOfParts>
  <Company>Festo AG &amp; Co. KG</Company>
  <LinksUpToDate>false</LinksUpToDate>
  <CharactersWithSpaces>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  Northampton Letter Logo</dc:title>
  <dc:creator>gb0nlm</dc:creator>
  <dc:description>Letter Northampton with Logo 03_2003</dc:description>
  <cp:lastModifiedBy>Alison Jones</cp:lastModifiedBy>
  <cp:revision>3</cp:revision>
  <cp:lastPrinted>2012-06-14T12:09:00Z</cp:lastPrinted>
  <dcterms:created xsi:type="dcterms:W3CDTF">2022-01-31T15:05:00Z</dcterms:created>
  <dcterms:modified xsi:type="dcterms:W3CDTF">2022-01-31T15:10:00Z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0x0101006A5C7EC2B29978489119BEF9D9029DDD</vt:lpwstr>
  </property>
  <property fmtid="{D5CDD505-2E9C-101B-9397-08002B2CF9AE}" pid="3" name="MSIP_Label_9c86c25f-31f1-46f7-b4f9-3c53b1ed0b07_Enabled">
    <vt:lpwstr>true</vt:lpwstr>
  </property>
  <property fmtid="{D5CDD505-2E9C-101B-9397-08002B2CF9AE}" pid="4" name="MSIP_Label_9c86c25f-31f1-46f7-b4f9-3c53b1ed0b07_SetDate">
    <vt:lpwstr>2022-01-28T16:37:58Z</vt:lpwstr>
  </property>
  <property fmtid="{D5CDD505-2E9C-101B-9397-08002B2CF9AE}" pid="5" name="MSIP_Label_9c86c25f-31f1-46f7-b4f9-3c53b1ed0b07_Method">
    <vt:lpwstr>Standard</vt:lpwstr>
  </property>
  <property fmtid="{D5CDD505-2E9C-101B-9397-08002B2CF9AE}" pid="6" name="MSIP_Label_9c86c25f-31f1-46f7-b4f9-3c53b1ed0b07_Name">
    <vt:lpwstr>Internal</vt:lpwstr>
  </property>
  <property fmtid="{D5CDD505-2E9C-101B-9397-08002B2CF9AE}" pid="7" name="MSIP_Label_9c86c25f-31f1-46f7-b4f9-3c53b1ed0b07_SiteId">
    <vt:lpwstr>a1ae89fb-21b9-40bf-9d82-a10ae85a2407</vt:lpwstr>
  </property>
  <property fmtid="{D5CDD505-2E9C-101B-9397-08002B2CF9AE}" pid="8" name="MSIP_Label_9c86c25f-31f1-46f7-b4f9-3c53b1ed0b07_ActionId">
    <vt:lpwstr>77c36cf9-bd94-44c0-ae05-8784d47ae1fb</vt:lpwstr>
  </property>
  <property fmtid="{D5CDD505-2E9C-101B-9397-08002B2CF9AE}" pid="9" name="MSIP_Label_9c86c25f-31f1-46f7-b4f9-3c53b1ed0b07_ContentBits">
    <vt:lpwstr>0</vt:lpwstr>
  </property>
</Properties>
</file>