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66D2" w14:textId="77777777" w:rsidR="00E33F45" w:rsidRPr="00955351" w:rsidRDefault="00E33F45" w:rsidP="00E33F45">
      <w:pPr>
        <w:pStyle w:val="KeinLeerraum"/>
        <w:rPr>
          <w:b/>
          <w:sz w:val="28"/>
          <w:szCs w:val="28"/>
          <w:lang w:val="en-US"/>
        </w:rPr>
      </w:pPr>
      <w:r w:rsidRPr="00955351">
        <w:rPr>
          <w:b/>
          <w:sz w:val="28"/>
          <w:szCs w:val="28"/>
          <w:lang w:val="en-US"/>
        </w:rPr>
        <w:t xml:space="preserve">German Center of Vocational Excellence in Mechatronics at Festo </w:t>
      </w:r>
    </w:p>
    <w:p w14:paraId="70AD4D78" w14:textId="77777777" w:rsidR="00E33F45" w:rsidRPr="00E41FBB" w:rsidRDefault="00E33F45" w:rsidP="00E33F45">
      <w:pPr>
        <w:pStyle w:val="KeinLeerraum"/>
        <w:rPr>
          <w:bCs/>
          <w:lang w:val="en-US"/>
        </w:rPr>
      </w:pPr>
      <w:r w:rsidRPr="00E41FBB">
        <w:rPr>
          <w:bCs/>
          <w:lang w:val="en-US"/>
        </w:rPr>
        <w:t>Professional preparation for the WorldSkills vocational championships</w:t>
      </w:r>
    </w:p>
    <w:p w14:paraId="4381E3DD" w14:textId="77777777" w:rsidR="00E33F45" w:rsidRPr="00E41FBB" w:rsidRDefault="00E33F45" w:rsidP="00E33F45">
      <w:pPr>
        <w:pStyle w:val="KeinLeerraum"/>
        <w:rPr>
          <w:b/>
          <w:sz w:val="28"/>
          <w:szCs w:val="28"/>
          <w:lang w:val="en-US"/>
        </w:rPr>
      </w:pPr>
    </w:p>
    <w:p w14:paraId="690F6515" w14:textId="77777777" w:rsidR="00E33F45" w:rsidRPr="00FC10D4" w:rsidRDefault="00E33F45" w:rsidP="00E33F45">
      <w:pPr>
        <w:pStyle w:val="KeinLeerraum"/>
        <w:rPr>
          <w:b/>
          <w:lang w:val="en-US"/>
        </w:rPr>
      </w:pPr>
      <w:r w:rsidRPr="00955351">
        <w:rPr>
          <w:b/>
          <w:lang w:val="en-US"/>
        </w:rPr>
        <w:t>The Center of Vocational Excellence in Mechatronics at Festo in Esslingen</w:t>
      </w:r>
      <w:r>
        <w:rPr>
          <w:b/>
          <w:lang w:val="en-US"/>
        </w:rPr>
        <w:t>, Germany,</w:t>
      </w:r>
      <w:r w:rsidRPr="00955351">
        <w:rPr>
          <w:b/>
          <w:lang w:val="en-US"/>
        </w:rPr>
        <w:t xml:space="preserve"> is now </w:t>
      </w:r>
      <w:r>
        <w:rPr>
          <w:b/>
          <w:lang w:val="en-US"/>
        </w:rPr>
        <w:t xml:space="preserve">the </w:t>
      </w:r>
      <w:r w:rsidRPr="00955351">
        <w:rPr>
          <w:b/>
          <w:lang w:val="en-US"/>
        </w:rPr>
        <w:t xml:space="preserve">official </w:t>
      </w:r>
      <w:r w:rsidRPr="00FC10D4">
        <w:rPr>
          <w:b/>
          <w:lang w:val="en-US"/>
        </w:rPr>
        <w:t xml:space="preserve">national training center for the </w:t>
      </w:r>
      <w:r>
        <w:rPr>
          <w:b/>
          <w:lang w:val="en-US"/>
        </w:rPr>
        <w:t xml:space="preserve">German </w:t>
      </w:r>
      <w:r w:rsidRPr="00FC10D4">
        <w:rPr>
          <w:b/>
          <w:lang w:val="en-US"/>
        </w:rPr>
        <w:t xml:space="preserve">mechatronics team at the WorldSkills championships. "We do not only qualify our own apprentices, but also apprentices </w:t>
      </w:r>
      <w:r>
        <w:rPr>
          <w:b/>
          <w:lang w:val="en-US"/>
        </w:rPr>
        <w:t xml:space="preserve">of other companies </w:t>
      </w:r>
      <w:r w:rsidRPr="00FC10D4">
        <w:rPr>
          <w:b/>
          <w:lang w:val="en-US"/>
        </w:rPr>
        <w:t xml:space="preserve">who will make up the national mechatronics team at the next WorldSkills Shanghai 2022," says Stefan Dietl, Head of </w:t>
      </w:r>
      <w:r>
        <w:rPr>
          <w:b/>
          <w:lang w:val="en-US"/>
        </w:rPr>
        <w:t>Vocational Education</w:t>
      </w:r>
      <w:r w:rsidRPr="00FC10D4">
        <w:rPr>
          <w:b/>
          <w:lang w:val="en-US"/>
        </w:rPr>
        <w:t xml:space="preserve"> at Festo.</w:t>
      </w:r>
    </w:p>
    <w:p w14:paraId="0EA5C1A1" w14:textId="77777777" w:rsidR="00E33F45" w:rsidRPr="00FC10D4" w:rsidRDefault="00E33F45" w:rsidP="00E33F45">
      <w:pPr>
        <w:pStyle w:val="KeinLeerraum"/>
        <w:rPr>
          <w:bCs/>
          <w:lang w:val="en-US"/>
        </w:rPr>
      </w:pPr>
    </w:p>
    <w:p w14:paraId="0801FFA7" w14:textId="77777777" w:rsidR="00E33F45" w:rsidRPr="00D12D8B" w:rsidRDefault="00E33F45" w:rsidP="00E33F45">
      <w:pPr>
        <w:pStyle w:val="KeinLeerraum"/>
        <w:rPr>
          <w:lang w:val="en-US"/>
        </w:rPr>
      </w:pPr>
      <w:r w:rsidRPr="00D12D8B">
        <w:rPr>
          <w:lang w:val="en-US"/>
        </w:rPr>
        <w:t xml:space="preserve">In the future, Germany's best mechatronics engineers </w:t>
      </w:r>
      <w:r>
        <w:rPr>
          <w:lang w:val="en-US"/>
        </w:rPr>
        <w:t xml:space="preserve">of any company </w:t>
      </w:r>
      <w:r w:rsidRPr="00D12D8B">
        <w:rPr>
          <w:lang w:val="en-US"/>
        </w:rPr>
        <w:t xml:space="preserve">will train for international </w:t>
      </w:r>
      <w:r>
        <w:rPr>
          <w:lang w:val="en-US"/>
        </w:rPr>
        <w:t xml:space="preserve">vocational </w:t>
      </w:r>
      <w:r w:rsidRPr="00D12D8B">
        <w:rPr>
          <w:lang w:val="en-US"/>
        </w:rPr>
        <w:t xml:space="preserve">competitions at the Festo </w:t>
      </w:r>
      <w:r w:rsidRPr="00455B71">
        <w:rPr>
          <w:lang w:val="en-US"/>
        </w:rPr>
        <w:t>Center of Vocational Excellence in Mechatronics</w:t>
      </w:r>
      <w:r w:rsidRPr="00D12D8B">
        <w:rPr>
          <w:lang w:val="en-US"/>
        </w:rPr>
        <w:t xml:space="preserve">. The basis for the </w:t>
      </w:r>
      <w:r>
        <w:rPr>
          <w:lang w:val="en-US"/>
        </w:rPr>
        <w:t xml:space="preserve">WorldSkills </w:t>
      </w:r>
      <w:r w:rsidRPr="00D12D8B">
        <w:rPr>
          <w:lang w:val="en-US"/>
        </w:rPr>
        <w:t xml:space="preserve">competitions and mechatronics training in general are the Modular Production Systems (MPS) </w:t>
      </w:r>
      <w:r>
        <w:rPr>
          <w:lang w:val="en-US"/>
        </w:rPr>
        <w:t>of</w:t>
      </w:r>
      <w:r w:rsidRPr="00D12D8B">
        <w:rPr>
          <w:lang w:val="en-US"/>
        </w:rPr>
        <w:t xml:space="preserve"> Festo Didactic. WorldSkills </w:t>
      </w:r>
      <w:r>
        <w:rPr>
          <w:lang w:val="en-US"/>
        </w:rPr>
        <w:t xml:space="preserve">has been relying on this mechatronic learning solution used in the competitions </w:t>
      </w:r>
      <w:r w:rsidRPr="00D12D8B">
        <w:rPr>
          <w:lang w:val="en-US"/>
        </w:rPr>
        <w:t>since 1991.</w:t>
      </w:r>
    </w:p>
    <w:p w14:paraId="4FB96C0E" w14:textId="77777777" w:rsidR="00E33F45" w:rsidRPr="00D12D8B" w:rsidRDefault="00E33F45" w:rsidP="00E33F45">
      <w:pPr>
        <w:pStyle w:val="KeinLeerraum"/>
        <w:rPr>
          <w:lang w:val="en-US"/>
        </w:rPr>
      </w:pPr>
    </w:p>
    <w:p w14:paraId="17732C61" w14:textId="77777777" w:rsidR="00E33F45" w:rsidRPr="005B3931" w:rsidRDefault="00E33F45" w:rsidP="00E33F45">
      <w:pPr>
        <w:pStyle w:val="KeinLeerraum"/>
        <w:rPr>
          <w:b/>
          <w:bCs/>
          <w:lang w:val="en-US"/>
        </w:rPr>
      </w:pPr>
      <w:r w:rsidRPr="005B3931">
        <w:rPr>
          <w:b/>
          <w:bCs/>
          <w:lang w:val="en-US"/>
        </w:rPr>
        <w:t xml:space="preserve">Modular </w:t>
      </w:r>
      <w:r>
        <w:rPr>
          <w:b/>
          <w:bCs/>
          <w:lang w:val="en-US"/>
        </w:rPr>
        <w:t>P</w:t>
      </w:r>
      <w:r w:rsidRPr="005B3931">
        <w:rPr>
          <w:b/>
          <w:bCs/>
          <w:lang w:val="en-US"/>
        </w:rPr>
        <w:t xml:space="preserve">roduction </w:t>
      </w:r>
      <w:r>
        <w:rPr>
          <w:b/>
          <w:bCs/>
          <w:lang w:val="en-US"/>
        </w:rPr>
        <w:t>S</w:t>
      </w:r>
      <w:r w:rsidRPr="005B3931">
        <w:rPr>
          <w:b/>
          <w:bCs/>
          <w:lang w:val="en-US"/>
        </w:rPr>
        <w:t xml:space="preserve">ystem as a </w:t>
      </w:r>
      <w:r>
        <w:rPr>
          <w:b/>
          <w:bCs/>
          <w:lang w:val="en-US"/>
        </w:rPr>
        <w:t>B</w:t>
      </w:r>
      <w:r w:rsidRPr="005B3931">
        <w:rPr>
          <w:b/>
          <w:bCs/>
          <w:lang w:val="en-US"/>
        </w:rPr>
        <w:t>asis</w:t>
      </w:r>
    </w:p>
    <w:p w14:paraId="387A502B" w14:textId="77777777" w:rsidR="00E33F45" w:rsidRPr="00D12D8B" w:rsidRDefault="00E33F45" w:rsidP="00E33F45">
      <w:pPr>
        <w:pStyle w:val="KeinLeerraum"/>
        <w:rPr>
          <w:lang w:val="en-US"/>
        </w:rPr>
      </w:pPr>
      <w:r w:rsidRPr="00D12D8B">
        <w:rPr>
          <w:lang w:val="en-US"/>
        </w:rPr>
        <w:t xml:space="preserve">On the MPS learning system, </w:t>
      </w:r>
      <w:r>
        <w:rPr>
          <w:lang w:val="en-US"/>
        </w:rPr>
        <w:t>apprentices and students</w:t>
      </w:r>
      <w:r w:rsidRPr="00D12D8B">
        <w:rPr>
          <w:lang w:val="en-US"/>
        </w:rPr>
        <w:t xml:space="preserve"> learn basic skills as well as specialist knowledge in automation technology and mechatronics. As </w:t>
      </w:r>
      <w:r w:rsidRPr="00EB7367">
        <w:rPr>
          <w:lang w:val="en-US"/>
        </w:rPr>
        <w:t>a didactically prepared and rep</w:t>
      </w:r>
      <w:r>
        <w:rPr>
          <w:lang w:val="en-US"/>
        </w:rPr>
        <w:t>licated</w:t>
      </w:r>
      <w:r w:rsidRPr="00EB7367">
        <w:rPr>
          <w:lang w:val="en-US"/>
        </w:rPr>
        <w:t xml:space="preserve"> production line</w:t>
      </w:r>
      <w:r w:rsidRPr="00D12D8B">
        <w:rPr>
          <w:lang w:val="en-US"/>
        </w:rPr>
        <w:t xml:space="preserve">, the stations provide an insight into the interaction of successive processes in an industrial production environment. The tasks consist of setting up and commissioning the plant: connecting the components, installing the sensors, and programming the processes. These </w:t>
      </w:r>
      <w:r>
        <w:rPr>
          <w:lang w:val="en-US"/>
        </w:rPr>
        <w:t>essential</w:t>
      </w:r>
      <w:r w:rsidRPr="00D12D8B">
        <w:rPr>
          <w:lang w:val="en-US"/>
        </w:rPr>
        <w:t xml:space="preserve"> skills form the basis for further qualification in state-of-the-art Industry 4.0 technologies such as control technology, web s</w:t>
      </w:r>
      <w:r>
        <w:rPr>
          <w:lang w:val="en-US"/>
        </w:rPr>
        <w:t>hop</w:t>
      </w:r>
      <w:r w:rsidRPr="00D12D8B">
        <w:rPr>
          <w:lang w:val="en-US"/>
        </w:rPr>
        <w:t>, artificial intelligence, and robotics at the more complex MPS learning factor</w:t>
      </w:r>
      <w:r>
        <w:rPr>
          <w:lang w:val="en-US"/>
        </w:rPr>
        <w:t>y</w:t>
      </w:r>
      <w:r w:rsidRPr="00D12D8B">
        <w:rPr>
          <w:lang w:val="en-US"/>
        </w:rPr>
        <w:t>.</w:t>
      </w:r>
    </w:p>
    <w:p w14:paraId="7AC027D7" w14:textId="77777777" w:rsidR="00E33F45" w:rsidRPr="00D12D8B" w:rsidRDefault="00E33F45" w:rsidP="00E33F45">
      <w:pPr>
        <w:pStyle w:val="KeinLeerraum"/>
        <w:rPr>
          <w:lang w:val="en-US"/>
        </w:rPr>
      </w:pPr>
    </w:p>
    <w:p w14:paraId="46CFE0E8" w14:textId="77777777" w:rsidR="005A4560" w:rsidRPr="00E33F45" w:rsidRDefault="005A4560" w:rsidP="005A4560">
      <w:pPr>
        <w:pStyle w:val="KeinLeerraum"/>
        <w:rPr>
          <w:lang w:val="en-US"/>
        </w:rPr>
      </w:pPr>
    </w:p>
    <w:p w14:paraId="4D311E3A" w14:textId="77777777" w:rsidR="00E33F45" w:rsidRDefault="00E33F45" w:rsidP="005A4560">
      <w:pPr>
        <w:pStyle w:val="KeinLeerraum"/>
        <w:rPr>
          <w:bCs/>
          <w:lang w:val="en-US"/>
        </w:rPr>
      </w:pPr>
      <w:r w:rsidRPr="00E33F45">
        <w:rPr>
          <w:lang w:val="en-US"/>
        </w:rPr>
        <w:t>Press Image</w:t>
      </w:r>
      <w:r w:rsidR="005A4560" w:rsidRPr="00E33F45">
        <w:rPr>
          <w:lang w:val="en-US"/>
        </w:rPr>
        <w:t xml:space="preserve">: </w:t>
      </w:r>
      <w:r w:rsidRPr="00400CFB">
        <w:rPr>
          <w:bCs/>
          <w:lang w:val="en-US"/>
        </w:rPr>
        <w:t xml:space="preserve">Center of Vocational Excellence in Mechatronics </w:t>
      </w:r>
    </w:p>
    <w:p w14:paraId="3DB3A515" w14:textId="11BE50DE" w:rsidR="005A4560" w:rsidRPr="00E33F45" w:rsidRDefault="00E33F45" w:rsidP="005A4560">
      <w:pPr>
        <w:pStyle w:val="KeinLeerraum"/>
        <w:rPr>
          <w:lang w:val="en-US"/>
        </w:rPr>
      </w:pPr>
      <w:r w:rsidRPr="00E33F45">
        <w:rPr>
          <w:iCs/>
          <w:lang w:val="en-US"/>
        </w:rPr>
        <w:t>Caption</w:t>
      </w:r>
      <w:r w:rsidR="005A4560" w:rsidRPr="00E33F45">
        <w:rPr>
          <w:iCs/>
          <w:lang w:val="en-US"/>
        </w:rPr>
        <w:t xml:space="preserve">: </w:t>
      </w:r>
      <w:r w:rsidRPr="00D12D8B">
        <w:rPr>
          <w:lang w:val="en-US"/>
        </w:rPr>
        <w:t xml:space="preserve">Hubert Romer, Managing Director of WorldSkills Germany, presenting </w:t>
      </w:r>
      <w:r>
        <w:rPr>
          <w:lang w:val="en-US"/>
        </w:rPr>
        <w:t>Frank Notz</w:t>
      </w:r>
      <w:r w:rsidRPr="00D12D8B">
        <w:rPr>
          <w:lang w:val="en-US"/>
        </w:rPr>
        <w:t>,</w:t>
      </w:r>
      <w:r>
        <w:rPr>
          <w:lang w:val="en-US"/>
        </w:rPr>
        <w:t xml:space="preserve"> Member of the Management Board Human Resources, Festo SE &amp; Co. KG</w:t>
      </w:r>
      <w:r w:rsidRPr="00D12D8B">
        <w:rPr>
          <w:lang w:val="en-US"/>
        </w:rPr>
        <w:t xml:space="preserve">, the official certificate for the </w:t>
      </w:r>
      <w:r>
        <w:rPr>
          <w:lang w:val="en-US"/>
        </w:rPr>
        <w:t>inauguration</w:t>
      </w:r>
      <w:r w:rsidRPr="00D12D8B">
        <w:rPr>
          <w:lang w:val="en-US"/>
        </w:rPr>
        <w:t xml:space="preserve"> of the </w:t>
      </w:r>
      <w:r w:rsidRPr="00400CFB">
        <w:rPr>
          <w:bCs/>
          <w:lang w:val="en-US"/>
        </w:rPr>
        <w:t>Center of Vocational Excellence in Mechatronics in Esslingen</w:t>
      </w:r>
      <w:r>
        <w:rPr>
          <w:bCs/>
          <w:lang w:val="en-US"/>
        </w:rPr>
        <w:t>, Germany</w:t>
      </w:r>
      <w:r w:rsidRPr="00400CFB">
        <w:rPr>
          <w:bCs/>
          <w:lang w:val="en-US"/>
        </w:rPr>
        <w:t>.</w:t>
      </w:r>
    </w:p>
    <w:p w14:paraId="188F72B4" w14:textId="33BA155F" w:rsidR="005A4560" w:rsidRPr="005A4560" w:rsidRDefault="00E33F45" w:rsidP="005A4560">
      <w:pPr>
        <w:pStyle w:val="KeinLeerraum"/>
        <w:rPr>
          <w:rFonts w:ascii="Calibri" w:hAnsi="Calibri"/>
          <w:iCs/>
          <w:lang w:val="en-US"/>
        </w:rPr>
      </w:pPr>
      <w:r>
        <w:rPr>
          <w:iCs/>
          <w:lang w:val="en-US"/>
        </w:rPr>
        <w:t>Photo</w:t>
      </w:r>
      <w:r w:rsidR="005A4560" w:rsidRPr="005A4560">
        <w:rPr>
          <w:iCs/>
          <w:lang w:val="en-US"/>
        </w:rPr>
        <w:t>: Festo SE &amp; Co. KG</w:t>
      </w:r>
    </w:p>
    <w:p w14:paraId="38D0307E" w14:textId="77777777" w:rsidR="008329A8" w:rsidRPr="005A4560" w:rsidRDefault="008329A8" w:rsidP="003928ED">
      <w:pPr>
        <w:rPr>
          <w:lang w:val="en-US"/>
        </w:rPr>
      </w:pPr>
    </w:p>
    <w:sectPr w:rsidR="008329A8" w:rsidRPr="005A4560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A5AAD" w14:textId="77777777" w:rsidR="00E33F45" w:rsidRDefault="00E33F45" w:rsidP="005A4560">
      <w:r>
        <w:separator/>
      </w:r>
    </w:p>
  </w:endnote>
  <w:endnote w:type="continuationSeparator" w:id="0">
    <w:p w14:paraId="7D8F4917" w14:textId="77777777" w:rsidR="00E33F45" w:rsidRDefault="00E33F45" w:rsidP="005A4560">
      <w:r>
        <w:continuationSeparator/>
      </w:r>
    </w:p>
  </w:endnote>
  <w:endnote w:type="continuationNotice" w:id="1">
    <w:p w14:paraId="61EC5DB5" w14:textId="77777777" w:rsidR="00F233E2" w:rsidRDefault="00F23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5ABBA" w14:textId="77777777" w:rsidR="00E33F45" w:rsidRDefault="00E33F45" w:rsidP="005A4560">
      <w:r>
        <w:separator/>
      </w:r>
    </w:p>
  </w:footnote>
  <w:footnote w:type="continuationSeparator" w:id="0">
    <w:p w14:paraId="5CBA90DE" w14:textId="77777777" w:rsidR="00E33F45" w:rsidRDefault="00E33F45" w:rsidP="005A4560">
      <w:r>
        <w:continuationSeparator/>
      </w:r>
    </w:p>
  </w:footnote>
  <w:footnote w:type="continuationNotice" w:id="1">
    <w:p w14:paraId="4CAE1306" w14:textId="77777777" w:rsidR="00F233E2" w:rsidRDefault="00F233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A921BB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60"/>
    <w:rsid w:val="00023050"/>
    <w:rsid w:val="000A05A8"/>
    <w:rsid w:val="000C6A47"/>
    <w:rsid w:val="00103DE0"/>
    <w:rsid w:val="001136B9"/>
    <w:rsid w:val="0013576C"/>
    <w:rsid w:val="00145C44"/>
    <w:rsid w:val="001D2457"/>
    <w:rsid w:val="00202BE1"/>
    <w:rsid w:val="00212348"/>
    <w:rsid w:val="00286DF1"/>
    <w:rsid w:val="002A7EEE"/>
    <w:rsid w:val="002C096A"/>
    <w:rsid w:val="002D10A3"/>
    <w:rsid w:val="00300432"/>
    <w:rsid w:val="003130B7"/>
    <w:rsid w:val="00325FC5"/>
    <w:rsid w:val="00364395"/>
    <w:rsid w:val="003713A4"/>
    <w:rsid w:val="00386387"/>
    <w:rsid w:val="00386DA9"/>
    <w:rsid w:val="003928ED"/>
    <w:rsid w:val="003932FB"/>
    <w:rsid w:val="003C3475"/>
    <w:rsid w:val="00406EC9"/>
    <w:rsid w:val="00417C63"/>
    <w:rsid w:val="00470412"/>
    <w:rsid w:val="00486D88"/>
    <w:rsid w:val="004C08C1"/>
    <w:rsid w:val="004D2B30"/>
    <w:rsid w:val="004F45C6"/>
    <w:rsid w:val="005251E5"/>
    <w:rsid w:val="0053047F"/>
    <w:rsid w:val="00577C78"/>
    <w:rsid w:val="005854E3"/>
    <w:rsid w:val="005A4560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A5BF3"/>
    <w:rsid w:val="007C51C4"/>
    <w:rsid w:val="007F2D2E"/>
    <w:rsid w:val="00806AF1"/>
    <w:rsid w:val="008246A7"/>
    <w:rsid w:val="008325C3"/>
    <w:rsid w:val="008329A8"/>
    <w:rsid w:val="008630D8"/>
    <w:rsid w:val="00867589"/>
    <w:rsid w:val="00884E1B"/>
    <w:rsid w:val="008E10A9"/>
    <w:rsid w:val="008E646C"/>
    <w:rsid w:val="008F4758"/>
    <w:rsid w:val="008F5E14"/>
    <w:rsid w:val="008F6BEF"/>
    <w:rsid w:val="009239E3"/>
    <w:rsid w:val="009366AB"/>
    <w:rsid w:val="009D2AB8"/>
    <w:rsid w:val="009E629D"/>
    <w:rsid w:val="009F49BB"/>
    <w:rsid w:val="00A0118C"/>
    <w:rsid w:val="00A10546"/>
    <w:rsid w:val="00A3613E"/>
    <w:rsid w:val="00A415B3"/>
    <w:rsid w:val="00A54346"/>
    <w:rsid w:val="00A719B3"/>
    <w:rsid w:val="00A80004"/>
    <w:rsid w:val="00AD1BCF"/>
    <w:rsid w:val="00AD644D"/>
    <w:rsid w:val="00AE01F1"/>
    <w:rsid w:val="00B240DC"/>
    <w:rsid w:val="00B35121"/>
    <w:rsid w:val="00BB701A"/>
    <w:rsid w:val="00BC15F1"/>
    <w:rsid w:val="00C05101"/>
    <w:rsid w:val="00C4764A"/>
    <w:rsid w:val="00C55E7F"/>
    <w:rsid w:val="00C57CE4"/>
    <w:rsid w:val="00CE423E"/>
    <w:rsid w:val="00D065C6"/>
    <w:rsid w:val="00D10BC3"/>
    <w:rsid w:val="00D760D8"/>
    <w:rsid w:val="00D83479"/>
    <w:rsid w:val="00D867D1"/>
    <w:rsid w:val="00DA4EF3"/>
    <w:rsid w:val="00DE5EE3"/>
    <w:rsid w:val="00DE73FE"/>
    <w:rsid w:val="00E00BAB"/>
    <w:rsid w:val="00E17B0E"/>
    <w:rsid w:val="00E33F45"/>
    <w:rsid w:val="00E36DE7"/>
    <w:rsid w:val="00E62937"/>
    <w:rsid w:val="00E73AA6"/>
    <w:rsid w:val="00EA7DDC"/>
    <w:rsid w:val="00EE21D2"/>
    <w:rsid w:val="00F0540A"/>
    <w:rsid w:val="00F233E2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24FD1"/>
  <w15:chartTrackingRefBased/>
  <w15:docId w15:val="{03A0B0CE-9592-4E9C-B19C-5FB7AB30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4560"/>
    <w:rPr>
      <w:rFonts w:ascii="Calibri" w:eastAsiaTheme="minorHAns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06EC9"/>
    <w:pPr>
      <w:keepNext/>
      <w:numPr>
        <w:ilvl w:val="2"/>
        <w:numId w:val="6"/>
      </w:numPr>
      <w:outlineLvl w:val="2"/>
    </w:pPr>
  </w:style>
  <w:style w:type="paragraph" w:styleId="berschrift4">
    <w:name w:val="heading 4"/>
    <w:basedOn w:val="Standard"/>
    <w:next w:val="Standard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berschrift5">
    <w:name w:val="heading 5"/>
    <w:basedOn w:val="Standard"/>
    <w:next w:val="Standard"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berschrift6">
    <w:name w:val="heading 6"/>
    <w:basedOn w:val="Standard"/>
    <w:next w:val="Standard"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berschrift7">
    <w:name w:val="heading 7"/>
    <w:basedOn w:val="Standard"/>
    <w:next w:val="Standard"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berschrift8">
    <w:name w:val="heading 8"/>
    <w:basedOn w:val="Standard"/>
    <w:next w:val="Standard"/>
    <w:rsid w:val="00577C78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577C78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rsid w:val="00577C78"/>
    <w:pPr>
      <w:spacing w:before="120" w:after="240"/>
    </w:pPr>
    <w:rPr>
      <w:sz w:val="16"/>
    </w:rPr>
  </w:style>
  <w:style w:type="paragraph" w:styleId="Verzeichnis4">
    <w:name w:val="toc 4"/>
    <w:basedOn w:val="Standard"/>
    <w:next w:val="Standard"/>
    <w:autoRedefine/>
    <w:rsid w:val="00577C78"/>
    <w:pPr>
      <w:ind w:left="600"/>
    </w:pPr>
  </w:style>
  <w:style w:type="paragraph" w:styleId="Verzeichnis1">
    <w:name w:val="toc 1"/>
    <w:basedOn w:val="Standard"/>
    <w:next w:val="Standard"/>
    <w:autoRedefine/>
    <w:rsid w:val="00577C78"/>
  </w:style>
  <w:style w:type="character" w:styleId="Hyperlink">
    <w:name w:val="Hyperlink"/>
    <w:basedOn w:val="Absatz-Standardschriftart"/>
    <w:semiHidden/>
    <w:rsid w:val="00577C78"/>
    <w:rPr>
      <w:rFonts w:ascii="MetaPlusLF" w:hAnsi="MetaPlusLF"/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577C78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577C78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577C78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577C78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577C78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577C78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577C78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577C78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577C78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577C78"/>
  </w:style>
  <w:style w:type="paragraph" w:styleId="Kommentartext">
    <w:name w:val="annotation text"/>
    <w:basedOn w:val="Standard"/>
    <w:link w:val="KommentartextZchn"/>
    <w:semiHidden/>
    <w:rsid w:val="00577C78"/>
  </w:style>
  <w:style w:type="character" w:styleId="Kommentarzeichen">
    <w:name w:val="annotation reference"/>
    <w:basedOn w:val="Absatz-Standardschriftart"/>
    <w:semiHidden/>
    <w:rsid w:val="00577C78"/>
    <w:rPr>
      <w:rFonts w:ascii="MetaPlusLF" w:hAnsi="MetaPlusLF"/>
      <w:sz w:val="16"/>
    </w:rPr>
  </w:style>
  <w:style w:type="character" w:styleId="Seitenzahl">
    <w:name w:val="page number"/>
    <w:basedOn w:val="Absatz-Standardschriftart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Standard"/>
    <w:rsid w:val="00577C78"/>
    <w:rPr>
      <w:b/>
    </w:rPr>
  </w:style>
  <w:style w:type="paragraph" w:styleId="Verzeichnis2">
    <w:name w:val="toc 2"/>
    <w:basedOn w:val="Standard"/>
    <w:next w:val="Standard"/>
    <w:autoRedefine/>
    <w:rsid w:val="00577C78"/>
    <w:pPr>
      <w:ind w:left="200"/>
    </w:pPr>
  </w:style>
  <w:style w:type="paragraph" w:styleId="Verzeichnis3">
    <w:name w:val="toc 3"/>
    <w:basedOn w:val="Standard"/>
    <w:next w:val="Standard"/>
    <w:autoRedefine/>
    <w:rsid w:val="00577C78"/>
    <w:pPr>
      <w:ind w:left="400"/>
    </w:pPr>
  </w:style>
  <w:style w:type="paragraph" w:styleId="Verzeichnis5">
    <w:name w:val="toc 5"/>
    <w:basedOn w:val="Standard"/>
    <w:next w:val="Standard"/>
    <w:autoRedefine/>
    <w:rsid w:val="00577C78"/>
    <w:pPr>
      <w:ind w:left="800"/>
    </w:pPr>
  </w:style>
  <w:style w:type="paragraph" w:styleId="Verzeichnis6">
    <w:name w:val="toc 6"/>
    <w:basedOn w:val="Standard"/>
    <w:next w:val="Standard"/>
    <w:autoRedefine/>
    <w:rsid w:val="00577C78"/>
    <w:pPr>
      <w:ind w:left="1000"/>
    </w:pPr>
  </w:style>
  <w:style w:type="paragraph" w:styleId="Verzeichnis7">
    <w:name w:val="toc 7"/>
    <w:basedOn w:val="Standard"/>
    <w:next w:val="Standard"/>
    <w:autoRedefine/>
    <w:rsid w:val="00577C78"/>
    <w:pPr>
      <w:ind w:left="1200"/>
    </w:pPr>
  </w:style>
  <w:style w:type="paragraph" w:styleId="Verzeichnis8">
    <w:name w:val="toc 8"/>
    <w:basedOn w:val="Standard"/>
    <w:next w:val="Standard"/>
    <w:autoRedefine/>
    <w:rsid w:val="00577C78"/>
    <w:pPr>
      <w:ind w:left="1400"/>
    </w:pPr>
  </w:style>
  <w:style w:type="paragraph" w:styleId="Verzeichnis9">
    <w:name w:val="toc 9"/>
    <w:basedOn w:val="Standard"/>
    <w:next w:val="Standard"/>
    <w:autoRedefine/>
    <w:rsid w:val="00577C78"/>
    <w:pPr>
      <w:ind w:left="1600"/>
    </w:pPr>
  </w:style>
  <w:style w:type="paragraph" w:styleId="Listenabsatz">
    <w:name w:val="List Paragraph"/>
    <w:basedOn w:val="Standard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NormaleTabel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DunkleListe">
    <w:name w:val="Dark List"/>
    <w:basedOn w:val="NormaleTabel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Fett">
    <w:name w:val="Strong"/>
    <w:basedOn w:val="Absatz-Standardschriftart"/>
    <w:uiPriority w:val="22"/>
    <w:qFormat/>
    <w:rsid w:val="00D83479"/>
    <w:rPr>
      <w:b/>
      <w:bCs/>
    </w:rPr>
  </w:style>
  <w:style w:type="paragraph" w:styleId="KeinLeerraum">
    <w:name w:val="No Spacing"/>
    <w:uiPriority w:val="1"/>
    <w:qFormat/>
    <w:rsid w:val="005A4560"/>
    <w:rPr>
      <w:rFonts w:ascii="MetaPlusLF" w:hAnsi="MetaPlusLF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4560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5A4560"/>
    <w:rPr>
      <w:rFonts w:ascii="MetaPlusLF" w:hAnsi="MetaPlusLF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4560"/>
    <w:rPr>
      <w:rFonts w:ascii="Calibri" w:eastAsiaTheme="minorHAnsi" w:hAnsi="Calibri" w:cs="Calibri"/>
      <w:b/>
      <w:bCs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F233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233E2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356CB58032C4D93495072FA73D9A7" ma:contentTypeVersion="31" ma:contentTypeDescription="Create a new document." ma:contentTypeScope="" ma:versionID="0a2237f7a1276c32d6995565d146d0c3">
  <xsd:schema xmlns:xsd="http://www.w3.org/2001/XMLSchema" xmlns:xs="http://www.w3.org/2001/XMLSchema" xmlns:p="http://schemas.microsoft.com/office/2006/metadata/properties" xmlns:ns2="414c3542-6921-4646-93ca-1120f4e828ff" xmlns:ns3="24f3646a-db8b-4542-98c2-740215630ad4" targetNamespace="http://schemas.microsoft.com/office/2006/metadata/properties" ma:root="true" ma:fieldsID="4868bd73e4012250041c35bd7c5b7f21" ns2:_="" ns3:_="">
    <xsd:import namespace="414c3542-6921-4646-93ca-1120f4e828ff"/>
    <xsd:import namespace="24f3646a-db8b-4542-98c2-740215630a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c3542-6921-4646-93ca-1120f4e82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3646a-db8b-4542-98c2-740215630ad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CB7AC3-B477-4697-82E5-6C9C24D95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c3542-6921-4646-93ca-1120f4e828ff"/>
    <ds:schemaRef ds:uri="24f3646a-db8b-4542-98c2-740215630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Hentschel, Franziska</dc:creator>
  <cp:keywords/>
  <dc:description/>
  <cp:lastModifiedBy>Hentschel, Franziska</cp:lastModifiedBy>
  <cp:revision>2</cp:revision>
  <dcterms:created xsi:type="dcterms:W3CDTF">2021-09-09T06:48:00Z</dcterms:created>
  <dcterms:modified xsi:type="dcterms:W3CDTF">2021-09-09T06:51:00Z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fhnt@festo.net</vt:lpwstr>
  </property>
  <property fmtid="{D5CDD505-2E9C-101B-9397-08002B2CF9AE}" pid="5" name="MSIP_Label_9c86c25f-31f1-46f7-b4f9-3c53b1ed0b07_SetDate">
    <vt:lpwstr>2021-09-09T06:49:28.7808517Z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e0e9bc22-667d-4ea3-930e-1fcfa3bb217d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0x010100F31356CB58032C4D93495072FA73D9A7</vt:lpwstr>
  </property>
</Properties>
</file>