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57" w:type="dxa"/>
          <w:right w:w="57" w:type="dxa"/>
        </w:tblCellMar>
        <w:tblLook w:val="04A0" w:firstRow="1" w:lastRow="0" w:firstColumn="1" w:lastColumn="0" w:noHBand="0" w:noVBand="1"/>
      </w:tblPr>
      <w:tblGrid>
        <w:gridCol w:w="9072"/>
      </w:tblGrid>
      <w:tr w:rsidR="00B64E07" w:rsidRPr="00127CFF" w14:paraId="2FE70407" w14:textId="77777777" w:rsidTr="00FC5780">
        <w:trPr>
          <w:trHeight w:val="136"/>
        </w:trPr>
        <w:tc>
          <w:tcPr>
            <w:tcW w:w="5000" w:type="pct"/>
            <w:shd w:val="clear" w:color="auto" w:fill="auto"/>
            <w:hideMark/>
          </w:tcPr>
          <w:p w14:paraId="3D0CD227" w14:textId="188B0F78" w:rsidR="00B64E07" w:rsidRPr="00127CFF" w:rsidRDefault="00B64E07" w:rsidP="00FC5780">
            <w:pPr>
              <w:rPr>
                <w:szCs w:val="20"/>
              </w:rPr>
            </w:pPr>
          </w:p>
        </w:tc>
      </w:tr>
      <w:tr w:rsidR="00B64E07" w:rsidRPr="00127CFF" w14:paraId="212A26BF" w14:textId="77777777" w:rsidTr="00FC5780">
        <w:trPr>
          <w:trHeight w:val="136"/>
        </w:trPr>
        <w:tc>
          <w:tcPr>
            <w:tcW w:w="5000" w:type="pct"/>
            <w:shd w:val="clear" w:color="auto" w:fill="auto"/>
            <w:hideMark/>
          </w:tcPr>
          <w:p w14:paraId="4C923C8F" w14:textId="77777777" w:rsidR="00B64E07" w:rsidRPr="00127CFF" w:rsidRDefault="00B64E07" w:rsidP="00FC5780">
            <w:pPr>
              <w:rPr>
                <w:szCs w:val="20"/>
              </w:rPr>
            </w:pPr>
          </w:p>
        </w:tc>
      </w:tr>
      <w:tr w:rsidR="00B64E07" w:rsidRPr="00127CFF" w14:paraId="21C6DED1" w14:textId="77777777" w:rsidTr="00FC5780">
        <w:trPr>
          <w:trHeight w:val="144"/>
        </w:trPr>
        <w:tc>
          <w:tcPr>
            <w:tcW w:w="5000" w:type="pct"/>
            <w:shd w:val="clear" w:color="auto" w:fill="auto"/>
            <w:hideMark/>
          </w:tcPr>
          <w:p w14:paraId="691D3D55" w14:textId="77777777" w:rsidR="00B64E07" w:rsidRPr="00127CFF" w:rsidRDefault="00B64E07" w:rsidP="00FC5780">
            <w:pPr>
              <w:rPr>
                <w:b/>
                <w:bCs/>
                <w:sz w:val="28"/>
                <w:szCs w:val="28"/>
                <w:lang w:eastAsia="de-DE"/>
              </w:rPr>
            </w:pPr>
            <w:r>
              <w:rPr>
                <w:b/>
                <w:bCs/>
                <w:sz w:val="28"/>
                <w:szCs w:val="28"/>
              </w:rPr>
              <w:t>Schwimm dich schlau. MINT im Wasser</w:t>
            </w:r>
          </w:p>
        </w:tc>
      </w:tr>
      <w:tr w:rsidR="00B64E07" w:rsidRPr="00127CFF" w14:paraId="7CD994F7" w14:textId="77777777" w:rsidTr="00FC5780">
        <w:trPr>
          <w:trHeight w:val="80"/>
        </w:trPr>
        <w:tc>
          <w:tcPr>
            <w:tcW w:w="5000" w:type="pct"/>
            <w:shd w:val="clear" w:color="auto" w:fill="auto"/>
            <w:hideMark/>
          </w:tcPr>
          <w:p w14:paraId="655EB1D8" w14:textId="367BEA6C" w:rsidR="00B64E07" w:rsidRPr="00127CFF" w:rsidRDefault="00B64E07" w:rsidP="00FC5780">
            <w:pPr>
              <w:rPr>
                <w:szCs w:val="20"/>
              </w:rPr>
            </w:pPr>
            <w:r>
              <w:rPr>
                <w:sz w:val="22"/>
                <w:szCs w:val="22"/>
              </w:rPr>
              <w:t>Robotik- und Schwimm</w:t>
            </w:r>
            <w:r w:rsidR="00835B76">
              <w:rPr>
                <w:sz w:val="22"/>
                <w:szCs w:val="22"/>
              </w:rPr>
              <w:t>-Veranstaltung</w:t>
            </w:r>
            <w:r>
              <w:rPr>
                <w:sz w:val="22"/>
                <w:szCs w:val="22"/>
              </w:rPr>
              <w:t xml:space="preserve"> für </w:t>
            </w:r>
            <w:proofErr w:type="spellStart"/>
            <w:proofErr w:type="gramStart"/>
            <w:r>
              <w:rPr>
                <w:sz w:val="22"/>
                <w:szCs w:val="22"/>
              </w:rPr>
              <w:t>Schüler:innen</w:t>
            </w:r>
            <w:proofErr w:type="spellEnd"/>
            <w:proofErr w:type="gramEnd"/>
            <w:r>
              <w:rPr>
                <w:sz w:val="22"/>
                <w:szCs w:val="22"/>
              </w:rPr>
              <w:t xml:space="preserve"> anlässlich des Girls‘ &amp; Boys‘ Day 2022</w:t>
            </w:r>
          </w:p>
        </w:tc>
      </w:tr>
      <w:tr w:rsidR="00B64E07" w:rsidRPr="00127CFF" w14:paraId="7C76FE1F" w14:textId="77777777" w:rsidTr="00FC5780">
        <w:trPr>
          <w:trHeight w:val="80"/>
        </w:trPr>
        <w:tc>
          <w:tcPr>
            <w:tcW w:w="5000" w:type="pct"/>
            <w:shd w:val="clear" w:color="auto" w:fill="auto"/>
          </w:tcPr>
          <w:p w14:paraId="4234BE58" w14:textId="77777777" w:rsidR="00B64E07" w:rsidRPr="00127CFF" w:rsidRDefault="00B64E07" w:rsidP="00FC5780">
            <w:pPr>
              <w:rPr>
                <w:sz w:val="22"/>
              </w:rPr>
            </w:pPr>
          </w:p>
        </w:tc>
      </w:tr>
      <w:tr w:rsidR="00B64E07" w:rsidRPr="00127CFF" w14:paraId="23832B5B" w14:textId="77777777" w:rsidTr="00FC5780">
        <w:trPr>
          <w:trHeight w:val="80"/>
        </w:trPr>
        <w:tc>
          <w:tcPr>
            <w:tcW w:w="5000" w:type="pct"/>
            <w:shd w:val="clear" w:color="auto" w:fill="auto"/>
            <w:hideMark/>
          </w:tcPr>
          <w:p w14:paraId="7BFFE863" w14:textId="06645279" w:rsidR="00BE22F2" w:rsidRPr="00EB5B5E" w:rsidRDefault="00B64E07" w:rsidP="00FC5780">
            <w:pPr>
              <w:rPr>
                <w:b/>
                <w:szCs w:val="20"/>
              </w:rPr>
            </w:pPr>
            <w:r w:rsidRPr="00127CFF">
              <w:rPr>
                <w:b/>
                <w:szCs w:val="20"/>
              </w:rPr>
              <w:t>Festo Didacti</w:t>
            </w:r>
            <w:r>
              <w:rPr>
                <w:b/>
                <w:szCs w:val="20"/>
              </w:rPr>
              <w:t>c und die Innovationsmanufaktur veranstalteten anlässlich des diesjährigen Girls‘ und Boys‘ Day (28. April 2022) eine Technik- und Sport-</w:t>
            </w:r>
            <w:r w:rsidR="00835B76">
              <w:rPr>
                <w:b/>
                <w:szCs w:val="20"/>
              </w:rPr>
              <w:t>Aktion</w:t>
            </w:r>
            <w:r>
              <w:rPr>
                <w:b/>
                <w:szCs w:val="20"/>
              </w:rPr>
              <w:t>, um junge Menschen für MINT-Themen (Mathematik, Informatik, Naturwissenschaften, Technik) zu begeistern und dabei selbst in Bewegung zu kommen</w:t>
            </w:r>
            <w:r w:rsidRPr="00127CFF">
              <w:rPr>
                <w:b/>
                <w:szCs w:val="20"/>
              </w:rPr>
              <w:t xml:space="preserve">. </w:t>
            </w:r>
            <w:r>
              <w:rPr>
                <w:b/>
                <w:szCs w:val="20"/>
              </w:rPr>
              <w:t xml:space="preserve">Teilgenommen haben </w:t>
            </w:r>
            <w:r w:rsidR="00830360">
              <w:rPr>
                <w:b/>
                <w:szCs w:val="20"/>
              </w:rPr>
              <w:t>20</w:t>
            </w:r>
            <w:r>
              <w:rPr>
                <w:b/>
                <w:szCs w:val="20"/>
              </w:rPr>
              <w:t xml:space="preserve"> </w:t>
            </w:r>
            <w:proofErr w:type="spellStart"/>
            <w:proofErr w:type="gramStart"/>
            <w:r>
              <w:rPr>
                <w:b/>
                <w:szCs w:val="20"/>
              </w:rPr>
              <w:t>Schüler:innen</w:t>
            </w:r>
            <w:proofErr w:type="spellEnd"/>
            <w:proofErr w:type="gramEnd"/>
            <w:r>
              <w:rPr>
                <w:b/>
                <w:szCs w:val="20"/>
              </w:rPr>
              <w:t xml:space="preserve"> aus Baden-Württemberg und Bayern mit insgesamt </w:t>
            </w:r>
            <w:r w:rsidR="00EE5E7D">
              <w:rPr>
                <w:b/>
                <w:szCs w:val="20"/>
              </w:rPr>
              <w:t>fünf</w:t>
            </w:r>
            <w:r>
              <w:rPr>
                <w:b/>
                <w:szCs w:val="20"/>
              </w:rPr>
              <w:t xml:space="preserve"> gemischten Teams. </w:t>
            </w:r>
          </w:p>
        </w:tc>
      </w:tr>
      <w:tr w:rsidR="00B64E07" w:rsidRPr="00127CFF" w14:paraId="2E8DA844" w14:textId="77777777" w:rsidTr="00FC5780">
        <w:trPr>
          <w:trHeight w:val="58"/>
        </w:trPr>
        <w:tc>
          <w:tcPr>
            <w:tcW w:w="5000" w:type="pct"/>
            <w:shd w:val="clear" w:color="auto" w:fill="auto"/>
            <w:hideMark/>
          </w:tcPr>
          <w:p w14:paraId="7A23129A" w14:textId="77777777" w:rsidR="00B64E07" w:rsidRPr="00127CFF" w:rsidRDefault="00B64E07" w:rsidP="00FC5780">
            <w:pPr>
              <w:spacing w:line="80" w:lineRule="atLeast"/>
              <w:rPr>
                <w:b/>
                <w:sz w:val="6"/>
              </w:rPr>
            </w:pPr>
          </w:p>
        </w:tc>
      </w:tr>
    </w:tbl>
    <w:p w14:paraId="0B7CF82C" w14:textId="77777777" w:rsidR="00B64E07" w:rsidRPr="00127CFF" w:rsidRDefault="00B64E07" w:rsidP="00B64E07">
      <w:pPr>
        <w:rPr>
          <w:b/>
        </w:rPr>
      </w:pPr>
    </w:p>
    <w:p w14:paraId="54495DB1" w14:textId="77777777" w:rsidR="00B64E07" w:rsidRPr="00742CEA" w:rsidRDefault="00B64E07" w:rsidP="00B64E07">
      <w:pPr>
        <w:rPr>
          <w:b/>
          <w:bCs/>
        </w:rPr>
      </w:pPr>
      <w:r w:rsidRPr="00742CEA">
        <w:rPr>
          <w:b/>
          <w:bCs/>
        </w:rPr>
        <w:t>Bewegungsbasiertes Lernen macht Freude</w:t>
      </w:r>
    </w:p>
    <w:p w14:paraId="09BDE8F2" w14:textId="7BC530E4" w:rsidR="00B64E07" w:rsidRDefault="00B64E07" w:rsidP="00830360">
      <w:r>
        <w:t>Lieber ins Schwimmbad als für Physik und Biologie zu lernen? Anhand dieser Frage entstand das didaktische Konzept für „Schwimm dich schlau. MINT im Wasser“. Bei de</w:t>
      </w:r>
      <w:r w:rsidR="00835B76">
        <w:t>r</w:t>
      </w:r>
      <w:r>
        <w:t xml:space="preserve"> Team</w:t>
      </w:r>
      <w:r w:rsidR="00835B76">
        <w:t>veranstaltung</w:t>
      </w:r>
      <w:r>
        <w:t xml:space="preserve"> geht es darum</w:t>
      </w:r>
      <w:r w:rsidR="00EE5E7D">
        <w:t>,</w:t>
      </w:r>
      <w:r>
        <w:t xml:space="preserve"> Theorie und Praxis spielerisch zu kombinieren. </w:t>
      </w:r>
      <w:r w:rsidR="00830360">
        <w:t>„Studien zeigen, dass sich Mädchen eher für Biologie und Jungen mehr für Technik interessieren. Für alle Geschlechter gilt jedoch, dass das Interesse an MINT-Inhalten zunimmt, wenn diese durch Bewegung und Sport erlebt und entdeckt werden können. Die Freude an Bewegungsaktivitäten, z.B. beim Schwimmen</w:t>
      </w:r>
      <w:r w:rsidR="00EE5E7D">
        <w:t xml:space="preserve"> sowie</w:t>
      </w:r>
      <w:r w:rsidR="00830360">
        <w:t xml:space="preserve"> am spielerischen Wettbewerb sind dabei entscheidende Faktoren“</w:t>
      </w:r>
      <w:r>
        <w:t xml:space="preserve">, erklärt Simone Schmid, Projektleitung MINT- und Bionik Bildung bei Festo Didactic. „Passend zum bundesweiten Zukunftstag, dem Girls‘ und Boys‘ Day 2022, möchten wir mit der erstmaligen Durchführung des </w:t>
      </w:r>
      <w:r w:rsidR="00EE5E7D">
        <w:t>Veranstaltungsk</w:t>
      </w:r>
      <w:r>
        <w:t xml:space="preserve">onzepts einen Piloten starten, um das Gender-Gap Thema in der MINT-Bildung zu adressieren und gleichzeitig andere MINT-Begeisterte zu inspirieren, ein solches Konzept mit uns zusammen bundesweit weiter auszurollen.“ </w:t>
      </w:r>
    </w:p>
    <w:p w14:paraId="559E3D4A" w14:textId="77777777" w:rsidR="00B64E07" w:rsidRDefault="00B64E07" w:rsidP="00B64E07"/>
    <w:p w14:paraId="32A2349F" w14:textId="77777777" w:rsidR="00B64E07" w:rsidRPr="00E7448F" w:rsidRDefault="00B64E07" w:rsidP="00B64E07">
      <w:pPr>
        <w:rPr>
          <w:b/>
          <w:bCs/>
        </w:rPr>
      </w:pPr>
      <w:r w:rsidRPr="00E7448F">
        <w:rPr>
          <w:b/>
          <w:bCs/>
        </w:rPr>
        <w:t>Sportliche Bewegung weckt Begeisterung für MINT-Themen und</w:t>
      </w:r>
      <w:r>
        <w:rPr>
          <w:b/>
          <w:bCs/>
        </w:rPr>
        <w:t xml:space="preserve"> </w:t>
      </w:r>
      <w:r w:rsidRPr="00E7448F">
        <w:rPr>
          <w:b/>
          <w:bCs/>
        </w:rPr>
        <w:t>-</w:t>
      </w:r>
      <w:r>
        <w:rPr>
          <w:b/>
          <w:bCs/>
        </w:rPr>
        <w:t>b</w:t>
      </w:r>
      <w:r w:rsidRPr="00E7448F">
        <w:rPr>
          <w:b/>
          <w:bCs/>
        </w:rPr>
        <w:t>erufe</w:t>
      </w:r>
    </w:p>
    <w:p w14:paraId="3660B1A4" w14:textId="08DCECD8" w:rsidR="00830360" w:rsidRDefault="00830360" w:rsidP="00830360">
      <w:r>
        <w:t xml:space="preserve">Bei „Schwimm dich schlau. MINT im Wasser“ geht es uns darum, dass Kinder und Jugendliche spielerisch mehr über die Fortbewegung von Fischen unter Wasser lernen und dabei selbst aktiv werden. „Die Idee für das Veranstaltungsformat ist bereits 2019 geboren, musste jedoch wegen der Corona-Pandemie mehrmals verschoben werden. Gleichzeitig kam es durch das Homeschooling zu erheblichem Bewegungsmangel. Umso wichtiger ist es nun neue Lehrformate anzubieten, die Bewegung fördern und gleichzeitig Wissen vermitteln können. Dass dieser Ansatz funktioniert, konnte durch unser Event mit 20 teilnehmenden Jugendlichen im Alter zwischen </w:t>
      </w:r>
      <w:r w:rsidRPr="007A2CDB">
        <w:t>1</w:t>
      </w:r>
      <w:r w:rsidR="00EE5E7D">
        <w:t>2</w:t>
      </w:r>
      <w:r w:rsidRPr="007A2CDB">
        <w:t xml:space="preserve"> und 1</w:t>
      </w:r>
      <w:r w:rsidR="00EE5E7D">
        <w:t>5</w:t>
      </w:r>
      <w:r w:rsidRPr="007A2CDB">
        <w:t xml:space="preserve"> Jahren</w:t>
      </w:r>
      <w:r>
        <w:t xml:space="preserve"> erfolgreich gezeigt werden.“, so Dominik Wedber, Projektmanager bei der Innovationsmanufaktur in München. Der Veranstaltungsort für die Pilotierung des vielversprechenden Lehr- und Lernansatzes war das Olympiaschwimmbad München. „Dabei hatten wir große Unterstützung von Dr. Christine Hoffmann der Technischen Universität München.“</w:t>
      </w:r>
    </w:p>
    <w:p w14:paraId="36DDD2E0" w14:textId="77777777" w:rsidR="00B64E07" w:rsidRDefault="00B64E07" w:rsidP="00B64E07"/>
    <w:p w14:paraId="76EFBD01" w14:textId="77777777" w:rsidR="00B64E07" w:rsidRPr="00E7448F" w:rsidRDefault="00B64E07" w:rsidP="00B64E07">
      <w:pPr>
        <w:rPr>
          <w:b/>
          <w:bCs/>
        </w:rPr>
      </w:pPr>
      <w:r w:rsidRPr="00E7448F">
        <w:rPr>
          <w:b/>
          <w:bCs/>
        </w:rPr>
        <w:t>Ablauf</w:t>
      </w:r>
      <w:r>
        <w:rPr>
          <w:b/>
          <w:bCs/>
        </w:rPr>
        <w:t xml:space="preserve">: Bewegungsbasiertes MINT-Lernen </w:t>
      </w:r>
    </w:p>
    <w:p w14:paraId="3FFBC63A" w14:textId="415711A0" w:rsidR="00326E1C" w:rsidRDefault="00B64E07" w:rsidP="00326E1C">
      <w:r>
        <w:t xml:space="preserve">Nach einem kurzen gemeinsamen Warm-up zum Thema Bionik mit Praxisbeispielen für bionische Innovationen starteten die </w:t>
      </w:r>
      <w:r w:rsidR="00EE5E7D">
        <w:t>fünf</w:t>
      </w:r>
      <w:r>
        <w:t xml:space="preserve"> Schülerteams mit der Aufgabe einen Roboterfisch mithilfe des </w:t>
      </w:r>
      <w:proofErr w:type="spellStart"/>
      <w:r>
        <w:t>Bionics</w:t>
      </w:r>
      <w:proofErr w:type="spellEnd"/>
      <w:r>
        <w:t xml:space="preserve"> Kits zu bauen. Dabei kommen Bauteile wie Servomotoren, Kunststoffteile und Kabelbinder zum Einsatz</w:t>
      </w:r>
      <w:r w:rsidR="00EE5E7D">
        <w:t xml:space="preserve"> </w:t>
      </w:r>
      <w:r>
        <w:t xml:space="preserve">und am Ende können die </w:t>
      </w:r>
      <w:proofErr w:type="spellStart"/>
      <w:r>
        <w:t>SuS</w:t>
      </w:r>
      <w:proofErr w:type="spellEnd"/>
      <w:r>
        <w:t xml:space="preserve"> (</w:t>
      </w:r>
      <w:proofErr w:type="spellStart"/>
      <w:proofErr w:type="gramStart"/>
      <w:r>
        <w:t>Schüler:innen</w:t>
      </w:r>
      <w:proofErr w:type="spellEnd"/>
      <w:proofErr w:type="gramEnd"/>
      <w:r>
        <w:t xml:space="preserve">) den Roboterfisch über ihr eigenes Endgerät steuern. Dabei haben sie mithilfe von 3D Animationen und einem interaktiven Lernposter noch mehr Hintergrundwissen und eine virtuelle Aufbauanleitung kennengelernt. Anschließend wurde der schnellste Roboterfisch im Schwimmbecken getestet. Nach dem Technik-Input ging es </w:t>
      </w:r>
      <w:r w:rsidR="00835B76" w:rsidRPr="00835B76">
        <w:t>mit den Experimenten im Wasser</w:t>
      </w:r>
      <w:r w:rsidR="00EE5E7D">
        <w:t xml:space="preserve"> weiter</w:t>
      </w:r>
      <w:r>
        <w:t xml:space="preserve">. Hierbei gab es </w:t>
      </w:r>
      <w:r w:rsidR="00EE5E7D">
        <w:t>fünf</w:t>
      </w:r>
      <w:r>
        <w:t xml:space="preserve"> Stationen, die von den </w:t>
      </w:r>
      <w:proofErr w:type="spellStart"/>
      <w:r>
        <w:t>SuS</w:t>
      </w:r>
      <w:proofErr w:type="spellEnd"/>
      <w:r>
        <w:t xml:space="preserve"> durchlaufen wurden. Bei der ersten Station zum Thema „</w:t>
      </w:r>
      <w:r w:rsidRPr="00681E3F">
        <w:t xml:space="preserve">Vortrieb und Geschwindigkeit / Delphin-Kicks“ haben sich die </w:t>
      </w:r>
      <w:proofErr w:type="spellStart"/>
      <w:r w:rsidRPr="00681E3F">
        <w:t>SuS</w:t>
      </w:r>
      <w:proofErr w:type="spellEnd"/>
      <w:r w:rsidRPr="00681E3F">
        <w:t xml:space="preserve"> überlegen müssen, welche Schwimmtechniken Menschen anwenden, um möglichst schnell zu schwimmen bzw. welche Hilfsmittel beim schnellen Schwimmen helfen können? Dabei sind sie z.B. auf den Einsatz von Schwimmflossen gestoßen, um noch mehr Vortrieb zu erzeugen.</w:t>
      </w:r>
      <w:r w:rsidR="00EE5E7D">
        <w:t xml:space="preserve"> </w:t>
      </w:r>
      <w:r>
        <w:t>Bei einer anderen Station „</w:t>
      </w:r>
      <w:r w:rsidRPr="00681E3F">
        <w:t>Vortrieb und Widerstand / Gleitversuche“ wurde erarbeitet</w:t>
      </w:r>
      <w:r>
        <w:t>,</w:t>
      </w:r>
      <w:r w:rsidRPr="00681E3F">
        <w:t xml:space="preserve"> wie der Wasserwiderstand beim Gleiten reduziert werden kann. Dabei wurde eine optimierte Körperhaltung im Wasser </w:t>
      </w:r>
      <w:r>
        <w:t>von den</w:t>
      </w:r>
      <w:r w:rsidRPr="00681E3F">
        <w:t xml:space="preserve"> </w:t>
      </w:r>
      <w:proofErr w:type="spellStart"/>
      <w:r w:rsidRPr="00681E3F">
        <w:t>SuS</w:t>
      </w:r>
      <w:proofErr w:type="spellEnd"/>
      <w:r w:rsidRPr="00681E3F">
        <w:t xml:space="preserve"> erprobt.</w:t>
      </w:r>
      <w:r>
        <w:t xml:space="preserve"> Am Ende folgte eine Team-Challenge, bei der pro Gruppe ein Flo</w:t>
      </w:r>
      <w:r w:rsidR="00EE5E7D">
        <w:t>ß</w:t>
      </w:r>
      <w:r>
        <w:t xml:space="preserve"> aus Utensilien wie Poolnudeln gebaut wurde, mit dem ein</w:t>
      </w:r>
      <w:r w:rsidR="00EE5E7D">
        <w:t xml:space="preserve"> Teammitglied </w:t>
      </w:r>
      <w:r>
        <w:t>von Beckenrand zu Beckenrand transportiert werden soll</w:t>
      </w:r>
      <w:r w:rsidR="00EE5E7D">
        <w:t>t</w:t>
      </w:r>
      <w:r>
        <w:t xml:space="preserve">e. </w:t>
      </w:r>
    </w:p>
    <w:p w14:paraId="798CB4A5" w14:textId="77777777" w:rsidR="00326E1C" w:rsidRDefault="00326E1C" w:rsidP="00326E1C"/>
    <w:p w14:paraId="13B8E8F2" w14:textId="4B649219" w:rsidR="00B64E07" w:rsidRDefault="00326E1C" w:rsidP="00B64E07">
      <w:r>
        <w:t xml:space="preserve">Stationsleiterin, </w:t>
      </w:r>
      <w:r w:rsidRPr="00326E1C">
        <w:t>Dr. C</w:t>
      </w:r>
      <w:r w:rsidR="00B64E07" w:rsidRPr="00326E1C">
        <w:t>hristine Hoffman</w:t>
      </w:r>
      <w:r>
        <w:t xml:space="preserve">n, </w:t>
      </w:r>
      <w:r w:rsidR="00EE5E7D">
        <w:t xml:space="preserve">verantwortlich </w:t>
      </w:r>
      <w:r>
        <w:t>für den Fachbereich Schwimmen in der Betriebseinheit Angewandte Sportwissenschaft der TUM</w:t>
      </w:r>
      <w:r w:rsidR="00835B76">
        <w:t>, berichtet ergänzend</w:t>
      </w:r>
      <w:r w:rsidRPr="00326E1C">
        <w:t>: „Wenn wir Jugendliche mit solch einer Aktion Spaß an Bewegung vermitteln und sie gleichzeitig noch etwas dazu lernen, haben wir schon alles erreicht.“</w:t>
      </w:r>
      <w:bookmarkStart w:id="0" w:name="_Hlk102139020"/>
      <w:r w:rsidR="00EE5E7D">
        <w:t xml:space="preserve"> Auch </w:t>
      </w:r>
      <w:r w:rsidR="00B64E07" w:rsidRPr="00E7448F">
        <w:t>Teilnehmer</w:t>
      </w:r>
      <w:r w:rsidR="00EE5E7D">
        <w:t xml:space="preserve">, </w:t>
      </w:r>
      <w:r w:rsidR="004C0EEF">
        <w:t xml:space="preserve">Benjamin </w:t>
      </w:r>
      <w:r w:rsidR="00B64E07">
        <w:t>Schorbach</w:t>
      </w:r>
      <w:r w:rsidR="00EE5E7D">
        <w:t>, klang begeistert</w:t>
      </w:r>
      <w:r w:rsidR="00B64E07" w:rsidRPr="00E7448F">
        <w:t xml:space="preserve">: </w:t>
      </w:r>
      <w:r w:rsidR="00B64E07">
        <w:t xml:space="preserve">„Es war eine </w:t>
      </w:r>
      <w:proofErr w:type="gramStart"/>
      <w:r w:rsidR="00B64E07">
        <w:t>tolle</w:t>
      </w:r>
      <w:proofErr w:type="gramEnd"/>
      <w:r w:rsidR="00B64E07">
        <w:t xml:space="preserve"> Erfahrung heute im Olympiaschwimmbad zu sein und dabei Lerninhalte aus Physik, Technik und Biologie praxisnah </w:t>
      </w:r>
      <w:r w:rsidR="00B64E07">
        <w:lastRenderedPageBreak/>
        <w:t xml:space="preserve">kennenzulernen. </w:t>
      </w:r>
      <w:r w:rsidR="00835B76">
        <w:t xml:space="preserve">Mir hat es vor allem gefallen, dass wir das </w:t>
      </w:r>
      <w:r w:rsidR="004C0EEF">
        <w:t>G</w:t>
      </w:r>
      <w:r w:rsidR="00B64E07">
        <w:t xml:space="preserve">anze </w:t>
      </w:r>
      <w:r w:rsidR="00835B76">
        <w:t>als</w:t>
      </w:r>
      <w:r w:rsidR="00B64E07">
        <w:t xml:space="preserve"> Team </w:t>
      </w:r>
      <w:r w:rsidR="00835B76">
        <w:t xml:space="preserve">machen durften </w:t>
      </w:r>
      <w:r w:rsidR="00B64E07">
        <w:t>–</w:t>
      </w:r>
      <w:r w:rsidR="00835B76">
        <w:t xml:space="preserve"> das </w:t>
      </w:r>
      <w:r w:rsidR="00B64E07">
        <w:t xml:space="preserve">hat </w:t>
      </w:r>
      <w:r w:rsidR="00835B76">
        <w:t xml:space="preserve">uns allen </w:t>
      </w:r>
      <w:r w:rsidR="00B64E07">
        <w:t>echt Spaß gemacht.</w:t>
      </w:r>
      <w:r w:rsidR="00835B76">
        <w:t xml:space="preserve"> Danke.</w:t>
      </w:r>
      <w:r w:rsidR="00B64E07">
        <w:t>“</w:t>
      </w:r>
      <w:bookmarkEnd w:id="0"/>
    </w:p>
    <w:p w14:paraId="2403779E" w14:textId="77777777" w:rsidR="00B64E07" w:rsidRDefault="00B64E07" w:rsidP="00B64E07">
      <w:pPr>
        <w:rPr>
          <w:b/>
          <w:bCs/>
        </w:rPr>
      </w:pPr>
    </w:p>
    <w:p w14:paraId="37CD392C" w14:textId="29DD25E4" w:rsidR="00B64E07" w:rsidRPr="00C51479" w:rsidRDefault="00B64E07" w:rsidP="00B64E07">
      <w:pPr>
        <w:rPr>
          <w:b/>
          <w:bCs/>
        </w:rPr>
      </w:pPr>
      <w:r w:rsidRPr="00C51479">
        <w:rPr>
          <w:b/>
          <w:bCs/>
        </w:rPr>
        <w:t xml:space="preserve">Das Konzept: Interdisziplinäres erlebnisorientiertes Lernen </w:t>
      </w:r>
    </w:p>
    <w:p w14:paraId="57171BBC" w14:textId="4291B3E8" w:rsidR="00B64E07" w:rsidRDefault="00B64E07" w:rsidP="00B64E07">
      <w:r>
        <w:t>Das Konzept wurde von Festo Didactic (</w:t>
      </w:r>
      <w:hyperlink r:id="rId10" w:history="1">
        <w:r w:rsidR="00A81D28">
          <w:rPr>
            <w:rStyle w:val="Hyperlink"/>
          </w:rPr>
          <w:t>Technische Bildung | Festo DE</w:t>
        </w:r>
      </w:hyperlink>
      <w:r>
        <w:t>) und der Innovationsmanufaktur (</w:t>
      </w:r>
      <w:hyperlink r:id="rId11" w:history="1">
        <w:r w:rsidRPr="00202A47">
          <w:rPr>
            <w:rStyle w:val="Hyperlink"/>
          </w:rPr>
          <w:t>www.innovationsmanufaktur.com</w:t>
        </w:r>
      </w:hyperlink>
      <w:r>
        <w:t>) in 2020 entwickelt und zusammen mit der TUM München erstmals 2022 im Olympiaschwimmbad München verprobt. D</w:t>
      </w:r>
      <w:r w:rsidR="00835B76">
        <w:t>as didaktische Konzept</w:t>
      </w:r>
      <w:r>
        <w:t xml:space="preserve"> richtet sich</w:t>
      </w:r>
      <w:r w:rsidR="00835B76">
        <w:t xml:space="preserve"> an</w:t>
      </w:r>
      <w:r>
        <w:t xml:space="preserve"> </w:t>
      </w:r>
      <w:proofErr w:type="spellStart"/>
      <w:proofErr w:type="gramStart"/>
      <w:r>
        <w:t>Schüler:innen</w:t>
      </w:r>
      <w:proofErr w:type="spellEnd"/>
      <w:proofErr w:type="gramEnd"/>
      <w:r>
        <w:t xml:space="preserve"> ab der </w:t>
      </w:r>
      <w:r w:rsidR="00EE5E7D">
        <w:t>7</w:t>
      </w:r>
      <w:r>
        <w:t xml:space="preserve">.Klasse mit ausreichend Schwimmkenntnissen. Durch den erlebnisorientierten Lernansatz soll die Motivation für MINT-Themen geweckt und ausgebaut werden – sogleich auch fürs Sport treiben. </w:t>
      </w:r>
    </w:p>
    <w:p w14:paraId="2C8FD177" w14:textId="77777777" w:rsidR="00B64E07" w:rsidRDefault="00B64E07" w:rsidP="00B64E07"/>
    <w:p w14:paraId="246397BA" w14:textId="77777777" w:rsidR="00B64E07" w:rsidRPr="00A81D28" w:rsidRDefault="00B64E07" w:rsidP="00B64E07">
      <w:pPr>
        <w:rPr>
          <w:b/>
        </w:rPr>
      </w:pPr>
      <w:r w:rsidRPr="00A81D28">
        <w:rPr>
          <w:b/>
        </w:rPr>
        <w:t>Über Festo Didactic</w:t>
      </w:r>
    </w:p>
    <w:p w14:paraId="1BC077B7" w14:textId="77777777" w:rsidR="00B64E07" w:rsidRPr="00127CFF" w:rsidRDefault="00B64E07" w:rsidP="00B64E07">
      <w:pPr>
        <w:spacing w:line="256" w:lineRule="exact"/>
      </w:pPr>
      <w:r w:rsidRPr="00127CFF">
        <w:t>Festo Didactic ist führender Anbieter in technischer Aus- und Weiterbildung. Das Produkt- und Dienstleistungsportfolio bietet Kunden ganzheitliche Bildungslösungen in Themen der industriellen Automatisierung. Das breit gefächerte Angebot erreicht Berufsschulen und Universitäten sowie Forschungszentren und Industriekunden. Festo Didactic gehört zum global ausgerichteten, unabhängigen Familienunternehmen Festo mit Hauptsitz in Esslingen a.N. Die 808 Mitarbeiter der Festo Didactic in 61 Festo Landesgesellschaften erzielten im Jahr 2020 mit 56.000 Kunden einen Umsatz von 143 Mio. EUR.</w:t>
      </w:r>
    </w:p>
    <w:p w14:paraId="41BD6359" w14:textId="77777777" w:rsidR="00B64E07" w:rsidRDefault="00B64E07" w:rsidP="00B64E07">
      <w:pPr>
        <w:rPr>
          <w:b/>
          <w:color w:val="0091DC"/>
        </w:rPr>
      </w:pPr>
    </w:p>
    <w:p w14:paraId="19992C32" w14:textId="77777777" w:rsidR="00B64E07" w:rsidRPr="00A81D28" w:rsidRDefault="00B64E07" w:rsidP="00B64E07">
      <w:pPr>
        <w:rPr>
          <w:b/>
        </w:rPr>
      </w:pPr>
      <w:r w:rsidRPr="00A81D28">
        <w:rPr>
          <w:b/>
        </w:rPr>
        <w:t>Innovationsmanufaktur</w:t>
      </w:r>
    </w:p>
    <w:p w14:paraId="24412BFE" w14:textId="77777777" w:rsidR="00B64E07" w:rsidRDefault="00B64E07" w:rsidP="00B64E07">
      <w:pPr>
        <w:spacing w:line="256" w:lineRule="exact"/>
      </w:pPr>
      <w:r>
        <w:t>D</w:t>
      </w:r>
      <w:r w:rsidRPr="00CB3F23">
        <w:t>ie Innovationsmanufaktur arbeitet an den unterschiedlichsten Projekten zur systematischen Entwicklung von Innovationen in den Kernbereichen Mobilität, Sport und Gesundheitsförderung. Mit der Methodik der Holistischen Innovation, entwickelt vom Unternehmensgründer und Geschäftsführer Prof. Dr. Eckehard Fozzy Moritz, verfolgt sie einen ganzheitlichen Ansatz, indem sie Nutzer und weitere Stakeholder eng in den Entwicklungsprozess einbindet.</w:t>
      </w:r>
    </w:p>
    <w:p w14:paraId="73418118" w14:textId="77777777" w:rsidR="00B64E07" w:rsidRDefault="00B64E07" w:rsidP="00B64E07"/>
    <w:p w14:paraId="33025D0C" w14:textId="68BA73C5" w:rsidR="00B64E07" w:rsidRPr="00127CFF" w:rsidRDefault="00B64E07" w:rsidP="00B64E07">
      <w:pPr>
        <w:spacing w:line="240" w:lineRule="auto"/>
      </w:pPr>
      <w:r w:rsidRPr="00127CFF">
        <w:rPr>
          <w:b/>
        </w:rPr>
        <w:t>Link zur Webseite Festo Didactic:</w:t>
      </w:r>
      <w:r w:rsidRPr="00A81D28">
        <w:rPr>
          <w:b/>
          <w:bCs/>
        </w:rPr>
        <w:t xml:space="preserve"> </w:t>
      </w:r>
      <w:hyperlink r:id="rId12" w:history="1">
        <w:r w:rsidR="00A81D28" w:rsidRPr="00A81D28">
          <w:rPr>
            <w:rStyle w:val="Hyperlink"/>
            <w:b/>
            <w:bCs/>
          </w:rPr>
          <w:t>Technische Bildung | Festo DE</w:t>
        </w:r>
      </w:hyperlink>
    </w:p>
    <w:p w14:paraId="7CB85B6A" w14:textId="77777777" w:rsidR="00B64E07" w:rsidRPr="00127CFF" w:rsidRDefault="00B64E07" w:rsidP="00B64E07">
      <w:pPr>
        <w:spacing w:line="240" w:lineRule="auto"/>
        <w:rPr>
          <w:rFonts w:cs="Arial"/>
        </w:rPr>
      </w:pPr>
    </w:p>
    <w:p w14:paraId="4797EB57" w14:textId="77777777" w:rsidR="00B64E07" w:rsidRPr="00127CFF" w:rsidRDefault="00B64E07" w:rsidP="00B64E07">
      <w:pPr>
        <w:spacing w:line="240" w:lineRule="auto"/>
        <w:rPr>
          <w:b/>
          <w:color w:val="0000FF"/>
          <w:u w:val="single"/>
        </w:rPr>
      </w:pPr>
      <w:r w:rsidRPr="00127CFF">
        <w:rPr>
          <w:b/>
          <w:szCs w:val="20"/>
        </w:rPr>
        <w:t>Link zur Webseite Bionics4Education:</w:t>
      </w:r>
      <w:r w:rsidRPr="00127CFF">
        <w:rPr>
          <w:szCs w:val="20"/>
        </w:rPr>
        <w:t xml:space="preserve"> </w:t>
      </w:r>
      <w:hyperlink r:id="rId13" w:history="1">
        <w:r w:rsidRPr="00127CFF">
          <w:rPr>
            <w:b/>
            <w:color w:val="0000FF"/>
            <w:u w:val="single"/>
          </w:rPr>
          <w:t>www.bionics4education.com</w:t>
        </w:r>
      </w:hyperlink>
    </w:p>
    <w:p w14:paraId="2A2C4FEF" w14:textId="77777777" w:rsidR="00B64E07" w:rsidRPr="00127CFF" w:rsidRDefault="00B64E07" w:rsidP="00B64E07">
      <w:pPr>
        <w:spacing w:line="240" w:lineRule="auto"/>
        <w:rPr>
          <w:rFonts w:cs="MetaPlusLF"/>
          <w:b/>
        </w:rPr>
      </w:pPr>
    </w:p>
    <w:p w14:paraId="010349D0" w14:textId="77777777" w:rsidR="00B64E07" w:rsidRPr="00127CFF" w:rsidRDefault="00B64E07" w:rsidP="00B64E07">
      <w:pPr>
        <w:spacing w:line="240" w:lineRule="auto"/>
        <w:rPr>
          <w:b/>
          <w:color w:val="0000FF"/>
          <w:u w:val="single"/>
        </w:rPr>
      </w:pPr>
      <w:r w:rsidRPr="00127CFF">
        <w:rPr>
          <w:b/>
        </w:rPr>
        <w:t xml:space="preserve">Weitere Informationen erhalten Sie unter: </w:t>
      </w:r>
      <w:hyperlink r:id="rId14" w:history="1">
        <w:r w:rsidRPr="00127CFF">
          <w:rPr>
            <w:b/>
            <w:color w:val="0000FF"/>
            <w:u w:val="single"/>
          </w:rPr>
          <w:t>www.festo.com/bionik</w:t>
        </w:r>
      </w:hyperlink>
    </w:p>
    <w:p w14:paraId="763356B3" w14:textId="77777777" w:rsidR="00B64E07" w:rsidRPr="00127CFF" w:rsidRDefault="00B64E07" w:rsidP="00B64E07">
      <w:pPr>
        <w:spacing w:line="240" w:lineRule="auto"/>
        <w:rPr>
          <w:rFonts w:cs="MetaPlusLF"/>
          <w:b/>
        </w:rPr>
      </w:pPr>
    </w:p>
    <w:p w14:paraId="2A91FC54" w14:textId="77777777" w:rsidR="00B64E07" w:rsidRPr="00127CFF" w:rsidRDefault="00B64E07" w:rsidP="00B64E07">
      <w:pPr>
        <w:spacing w:line="240" w:lineRule="auto"/>
        <w:rPr>
          <w:b/>
        </w:rPr>
      </w:pPr>
      <w:r w:rsidRPr="00127CFF">
        <w:rPr>
          <w:b/>
        </w:rPr>
        <w:t>Weitere Informationen:</w:t>
      </w:r>
    </w:p>
    <w:p w14:paraId="3D89E5BA" w14:textId="77777777" w:rsidR="00B64E07" w:rsidRPr="00127CFF" w:rsidRDefault="00B64E07" w:rsidP="00B64E07">
      <w:pPr>
        <w:spacing w:line="240" w:lineRule="auto"/>
        <w:rPr>
          <w:rStyle w:val="Strikethrough"/>
          <w:strike/>
        </w:rPr>
      </w:pPr>
      <w:r w:rsidRPr="00127CFF">
        <w:rPr>
          <w:rStyle w:val="Strikethrough"/>
        </w:rPr>
        <w:t xml:space="preserve">Pressetext und -bilder finden Sie auch online unter </w:t>
      </w:r>
      <w:hyperlink r:id="rId15" w:history="1">
        <w:r w:rsidRPr="00127CFF">
          <w:rPr>
            <w:rStyle w:val="Hyperlink"/>
          </w:rPr>
          <w:t>www.festo.de/presse</w:t>
        </w:r>
      </w:hyperlink>
      <w:r w:rsidRPr="00127CFF">
        <w:rPr>
          <w:rStyle w:val="Strikethrough"/>
        </w:rPr>
        <w:t>.</w:t>
      </w:r>
    </w:p>
    <w:p w14:paraId="6E3EE7C9" w14:textId="77777777" w:rsidR="00B64E07" w:rsidRDefault="00B64E07" w:rsidP="00B64E07">
      <w:pPr>
        <w:spacing w:line="240" w:lineRule="auto"/>
        <w:rPr>
          <w:rStyle w:val="Strikethrough"/>
        </w:rPr>
      </w:pPr>
      <w:r w:rsidRPr="00127CFF">
        <w:rPr>
          <w:rStyle w:val="Strikethrough"/>
        </w:rPr>
        <w:t xml:space="preserve">Oder mobil unter </w:t>
      </w:r>
      <w:hyperlink r:id="rId16" w:history="1">
        <w:r w:rsidRPr="00127CFF">
          <w:rPr>
            <w:rStyle w:val="Hyperlink"/>
          </w:rPr>
          <w:t>http://m.festo.com/presse</w:t>
        </w:r>
      </w:hyperlink>
      <w:r w:rsidRPr="00127CFF">
        <w:rPr>
          <w:rStyle w:val="Strikethrough"/>
        </w:rPr>
        <w:t>.</w:t>
      </w:r>
    </w:p>
    <w:p w14:paraId="7E4EF457" w14:textId="77777777" w:rsidR="00B64E07" w:rsidRPr="00127CFF" w:rsidRDefault="00B64E07" w:rsidP="00B64E07">
      <w:pPr>
        <w:spacing w:line="240" w:lineRule="auto"/>
        <w:rPr>
          <w:b/>
        </w:rPr>
      </w:pPr>
    </w:p>
    <w:p w14:paraId="3600A438" w14:textId="77777777" w:rsidR="00B64E07" w:rsidRPr="00127CFF" w:rsidRDefault="00B64E07" w:rsidP="00B64E07">
      <w:pPr>
        <w:spacing w:line="240" w:lineRule="auto"/>
        <w:rPr>
          <w:b/>
        </w:rPr>
      </w:pPr>
      <w:r w:rsidRPr="00127CFF">
        <w:rPr>
          <w:b/>
        </w:rPr>
        <w:t xml:space="preserve">Kontakt für Rückfragen: </w:t>
      </w:r>
    </w:p>
    <w:p w14:paraId="51A8C080" w14:textId="77777777" w:rsidR="00B64E07" w:rsidRPr="00B64E07" w:rsidRDefault="00B64E07" w:rsidP="00B64E07">
      <w:pPr>
        <w:spacing w:line="240" w:lineRule="auto"/>
        <w:rPr>
          <w:noProof/>
          <w:color w:val="000000"/>
          <w:lang w:eastAsia="en-GB"/>
        </w:rPr>
      </w:pPr>
      <w:r w:rsidRPr="00B64E07">
        <w:rPr>
          <w:noProof/>
          <w:color w:val="000000"/>
          <w:lang w:eastAsia="en-GB"/>
        </w:rPr>
        <w:t>Festo Didactic SE</w:t>
      </w:r>
    </w:p>
    <w:p w14:paraId="51EDC544" w14:textId="77777777" w:rsidR="00B64E07" w:rsidRPr="00127CFF" w:rsidRDefault="00B64E07" w:rsidP="00B64E07">
      <w:pPr>
        <w:spacing w:line="240" w:lineRule="auto"/>
        <w:rPr>
          <w:noProof/>
          <w:color w:val="000000"/>
          <w:lang w:eastAsia="en-GB"/>
        </w:rPr>
      </w:pPr>
      <w:r w:rsidRPr="00127CFF">
        <w:rPr>
          <w:noProof/>
          <w:color w:val="000000"/>
          <w:lang w:eastAsia="en-GB"/>
        </w:rPr>
        <w:t xml:space="preserve">Simone Schmid, Projektleitung </w:t>
      </w:r>
      <w:r>
        <w:rPr>
          <w:noProof/>
          <w:color w:val="000000"/>
          <w:lang w:eastAsia="en-GB"/>
        </w:rPr>
        <w:t>MINT</w:t>
      </w:r>
      <w:r w:rsidRPr="00127CFF">
        <w:rPr>
          <w:noProof/>
          <w:color w:val="000000"/>
          <w:lang w:eastAsia="en-GB"/>
        </w:rPr>
        <w:t xml:space="preserve"> &amp; Bioni</w:t>
      </w:r>
      <w:r>
        <w:rPr>
          <w:noProof/>
          <w:color w:val="000000"/>
          <w:lang w:eastAsia="en-GB"/>
        </w:rPr>
        <w:t>k Bildung</w:t>
      </w:r>
    </w:p>
    <w:p w14:paraId="29B5A895" w14:textId="77777777" w:rsidR="00B64E07" w:rsidRDefault="00B64E07" w:rsidP="00B64E07">
      <w:pPr>
        <w:spacing w:line="240" w:lineRule="auto"/>
        <w:rPr>
          <w:rStyle w:val="Hyperlink"/>
          <w:noProof/>
          <w:lang w:eastAsia="en-GB"/>
        </w:rPr>
      </w:pPr>
      <w:r w:rsidRPr="00127CFF">
        <w:rPr>
          <w:noProof/>
          <w:lang w:eastAsia="en-GB"/>
        </w:rPr>
        <w:t xml:space="preserve">Telefon: 0711-347-57489, </w:t>
      </w:r>
      <w:r w:rsidRPr="00127CFF">
        <w:rPr>
          <w:noProof/>
          <w:color w:val="000000"/>
          <w:lang w:eastAsia="en-GB"/>
        </w:rPr>
        <w:t xml:space="preserve">E-Mail: </w:t>
      </w:r>
      <w:hyperlink r:id="rId17" w:history="1">
        <w:r w:rsidRPr="00127CFF">
          <w:rPr>
            <w:rStyle w:val="Hyperlink"/>
            <w:noProof/>
            <w:lang w:eastAsia="en-GB"/>
          </w:rPr>
          <w:t>Simone.Schmid@festo.com</w:t>
        </w:r>
      </w:hyperlink>
    </w:p>
    <w:p w14:paraId="39111EAA" w14:textId="77777777" w:rsidR="00B64E07" w:rsidRDefault="00B64E07" w:rsidP="00B64E07">
      <w:pPr>
        <w:spacing w:line="240" w:lineRule="auto"/>
        <w:rPr>
          <w:noProof/>
          <w:color w:val="000000"/>
          <w:lang w:eastAsia="en-GB"/>
        </w:rPr>
      </w:pPr>
    </w:p>
    <w:p w14:paraId="60D244FC" w14:textId="77777777" w:rsidR="00B64E07" w:rsidRDefault="00B64E07" w:rsidP="00B64E07">
      <w:pPr>
        <w:spacing w:line="240" w:lineRule="auto"/>
        <w:rPr>
          <w:noProof/>
          <w:color w:val="000000"/>
          <w:lang w:eastAsia="en-GB"/>
        </w:rPr>
      </w:pPr>
      <w:r>
        <w:rPr>
          <w:noProof/>
          <w:color w:val="000000"/>
          <w:lang w:eastAsia="en-GB"/>
        </w:rPr>
        <w:t>Innovationsmanufaktur</w:t>
      </w:r>
    </w:p>
    <w:p w14:paraId="7DAD6098" w14:textId="77777777" w:rsidR="00B64E07" w:rsidRPr="00E16FB1" w:rsidRDefault="00B64E07" w:rsidP="00B64E07">
      <w:pPr>
        <w:spacing w:line="240" w:lineRule="auto"/>
        <w:rPr>
          <w:noProof/>
          <w:color w:val="000000"/>
          <w:lang w:eastAsia="en-GB"/>
        </w:rPr>
      </w:pPr>
      <w:r w:rsidRPr="00E16FB1">
        <w:rPr>
          <w:noProof/>
          <w:color w:val="000000"/>
          <w:lang w:eastAsia="en-GB"/>
        </w:rPr>
        <w:t>Dominik Wedber, Projektmanager</w:t>
      </w:r>
    </w:p>
    <w:p w14:paraId="7F5F9A61" w14:textId="474F665D" w:rsidR="00B64E07" w:rsidRDefault="00B64E07" w:rsidP="00B64E07">
      <w:pPr>
        <w:spacing w:line="240" w:lineRule="auto"/>
        <w:rPr>
          <w:noProof/>
          <w:color w:val="000000"/>
          <w:lang w:eastAsia="en-GB"/>
        </w:rPr>
      </w:pPr>
      <w:r w:rsidRPr="006756DE">
        <w:rPr>
          <w:noProof/>
          <w:color w:val="000000"/>
          <w:lang w:eastAsia="en-GB"/>
        </w:rPr>
        <w:t>Telef</w:t>
      </w:r>
      <w:r>
        <w:rPr>
          <w:noProof/>
          <w:color w:val="000000"/>
          <w:lang w:eastAsia="en-GB"/>
        </w:rPr>
        <w:t xml:space="preserve">on: 089189171914, E-Mail: </w:t>
      </w:r>
      <w:hyperlink r:id="rId18" w:history="1">
        <w:r w:rsidRPr="00202A47">
          <w:rPr>
            <w:rStyle w:val="Hyperlink"/>
            <w:noProof/>
            <w:lang w:eastAsia="en-GB"/>
          </w:rPr>
          <w:t>dw@innovationsmanufaktur.com</w:t>
        </w:r>
      </w:hyperlink>
    </w:p>
    <w:p w14:paraId="11B2827D" w14:textId="77777777" w:rsidR="00B64E07" w:rsidRPr="006756DE" w:rsidRDefault="00B64E07" w:rsidP="00B64E07">
      <w:pPr>
        <w:spacing w:line="240" w:lineRule="auto"/>
        <w:rPr>
          <w:noProof/>
          <w:color w:val="000000"/>
          <w:lang w:eastAsia="en-GB"/>
        </w:rPr>
      </w:pPr>
    </w:p>
    <w:p w14:paraId="0844A3A5" w14:textId="22E448A1" w:rsidR="00B64E07" w:rsidRDefault="00B64E07" w:rsidP="00B64E07">
      <w:pPr>
        <w:spacing w:line="240" w:lineRule="auto"/>
        <w:rPr>
          <w:rStyle w:val="Hyperlink"/>
          <w:noProof/>
          <w:lang w:eastAsia="en-GB"/>
        </w:rPr>
      </w:pPr>
    </w:p>
    <w:p w14:paraId="2AC30B2D" w14:textId="45517154" w:rsidR="00B64E07" w:rsidRDefault="00B64E07" w:rsidP="00B64E07">
      <w:pPr>
        <w:spacing w:line="240" w:lineRule="auto"/>
        <w:rPr>
          <w:rStyle w:val="Hyperlink"/>
          <w:noProof/>
          <w:color w:val="auto"/>
          <w:u w:val="none"/>
          <w:lang w:eastAsia="en-GB"/>
        </w:rPr>
      </w:pPr>
      <w:r w:rsidRPr="00B64E07">
        <w:rPr>
          <w:rStyle w:val="Hyperlink"/>
          <w:noProof/>
          <w:color w:val="auto"/>
          <w:u w:val="none"/>
          <w:lang w:eastAsia="en-GB"/>
        </w:rPr>
        <w:t xml:space="preserve">Pressebild 1: </w:t>
      </w:r>
      <w:r w:rsidR="001C1C93" w:rsidRPr="001C1C93">
        <w:rPr>
          <w:rStyle w:val="Hyperlink"/>
          <w:noProof/>
          <w:color w:val="auto"/>
          <w:u w:val="none"/>
          <w:lang w:eastAsia="en-GB"/>
        </w:rPr>
        <w:t>Girls' und Boys' Day</w:t>
      </w:r>
    </w:p>
    <w:p w14:paraId="1AF457C9" w14:textId="23CC5C47" w:rsidR="00F839FE" w:rsidRDefault="00F839FE" w:rsidP="00B64E07">
      <w:pPr>
        <w:spacing w:line="240" w:lineRule="auto"/>
        <w:rPr>
          <w:rStyle w:val="Hyperlink"/>
          <w:noProof/>
          <w:color w:val="auto"/>
          <w:u w:val="none"/>
          <w:lang w:eastAsia="en-GB"/>
        </w:rPr>
      </w:pPr>
      <w:r>
        <w:rPr>
          <w:noProof/>
        </w:rPr>
        <w:drawing>
          <wp:inline distT="0" distB="0" distL="0" distR="0" wp14:anchorId="71FCD58C" wp14:editId="0B996030">
            <wp:extent cx="1706880" cy="1173480"/>
            <wp:effectExtent l="0" t="0" r="762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10736" cy="1176131"/>
                    </a:xfrm>
                    <a:prstGeom prst="rect">
                      <a:avLst/>
                    </a:prstGeom>
                  </pic:spPr>
                </pic:pic>
              </a:graphicData>
            </a:graphic>
          </wp:inline>
        </w:drawing>
      </w:r>
    </w:p>
    <w:p w14:paraId="7F461D36" w14:textId="4F7551F2" w:rsidR="007F2078" w:rsidRPr="00B64E07" w:rsidRDefault="007F2078" w:rsidP="00B64E07">
      <w:pPr>
        <w:spacing w:line="240" w:lineRule="auto"/>
        <w:rPr>
          <w:rStyle w:val="Hyperlink"/>
          <w:noProof/>
          <w:color w:val="auto"/>
          <w:u w:val="none"/>
          <w:lang w:eastAsia="en-GB"/>
        </w:rPr>
      </w:pPr>
    </w:p>
    <w:p w14:paraId="4D1500F1" w14:textId="2D0F6091" w:rsidR="00B64E07" w:rsidRPr="00B64E07" w:rsidRDefault="00B64E07" w:rsidP="00B64E07">
      <w:pPr>
        <w:spacing w:line="240" w:lineRule="auto"/>
        <w:rPr>
          <w:rStyle w:val="Hyperlink"/>
          <w:noProof/>
          <w:color w:val="auto"/>
          <w:u w:val="none"/>
          <w:lang w:eastAsia="en-GB"/>
        </w:rPr>
      </w:pPr>
      <w:r w:rsidRPr="00B64E07">
        <w:rPr>
          <w:rStyle w:val="Hyperlink"/>
          <w:noProof/>
          <w:color w:val="auto"/>
          <w:u w:val="none"/>
          <w:lang w:eastAsia="en-GB"/>
        </w:rPr>
        <w:t xml:space="preserve">Bildunterschrift: </w:t>
      </w:r>
      <w:r w:rsidR="00F839FE">
        <w:rPr>
          <w:rStyle w:val="Hyperlink"/>
          <w:noProof/>
          <w:color w:val="auto"/>
          <w:u w:val="none"/>
          <w:lang w:eastAsia="en-GB"/>
        </w:rPr>
        <w:t>Die Freude der Schüler:innen beim Girls‘ und Boys‘ Day war riesig – Lernen und Bewegung in einem Konzept verein</w:t>
      </w:r>
      <w:r w:rsidR="00EE5E7D">
        <w:rPr>
          <w:rStyle w:val="Hyperlink"/>
          <w:noProof/>
          <w:color w:val="auto"/>
          <w:u w:val="none"/>
          <w:lang w:eastAsia="en-GB"/>
        </w:rPr>
        <w:t>t</w:t>
      </w:r>
      <w:r w:rsidR="00F839FE">
        <w:rPr>
          <w:rStyle w:val="Hyperlink"/>
          <w:noProof/>
          <w:color w:val="auto"/>
          <w:u w:val="none"/>
          <w:lang w:eastAsia="en-GB"/>
        </w:rPr>
        <w:t xml:space="preserve"> – „Schwimm Dich schlau. MINT im Wasser“ </w:t>
      </w:r>
    </w:p>
    <w:p w14:paraId="710690BC" w14:textId="18CF4B09" w:rsidR="00B64E07" w:rsidRDefault="00B64E07" w:rsidP="00B64E07">
      <w:pPr>
        <w:spacing w:line="240" w:lineRule="auto"/>
        <w:rPr>
          <w:rStyle w:val="Hyperlink"/>
          <w:noProof/>
          <w:color w:val="auto"/>
          <w:u w:val="none"/>
          <w:lang w:eastAsia="en-GB"/>
        </w:rPr>
      </w:pPr>
      <w:r w:rsidRPr="00B64E07">
        <w:rPr>
          <w:rStyle w:val="Hyperlink"/>
          <w:noProof/>
          <w:color w:val="auto"/>
          <w:u w:val="none"/>
          <w:lang w:eastAsia="en-GB"/>
        </w:rPr>
        <w:t>Quelle: Festo Didactic</w:t>
      </w:r>
      <w:r w:rsidR="001C1C93">
        <w:rPr>
          <w:rStyle w:val="Hyperlink"/>
          <w:noProof/>
          <w:color w:val="auto"/>
          <w:u w:val="none"/>
          <w:lang w:eastAsia="en-GB"/>
        </w:rPr>
        <w:t xml:space="preserve"> SE</w:t>
      </w:r>
    </w:p>
    <w:p w14:paraId="637E44B3" w14:textId="77777777" w:rsidR="001C1C93" w:rsidRDefault="001C1C93" w:rsidP="00B64E07">
      <w:pPr>
        <w:spacing w:line="240" w:lineRule="auto"/>
        <w:rPr>
          <w:rStyle w:val="Hyperlink"/>
          <w:noProof/>
          <w:color w:val="auto"/>
          <w:u w:val="none"/>
          <w:lang w:eastAsia="en-GB"/>
        </w:rPr>
      </w:pPr>
    </w:p>
    <w:p w14:paraId="041DAB50" w14:textId="0141C594" w:rsidR="00F839FE" w:rsidRDefault="00F839FE" w:rsidP="00B64E07">
      <w:pPr>
        <w:spacing w:line="240" w:lineRule="auto"/>
        <w:rPr>
          <w:rStyle w:val="Hyperlink"/>
          <w:noProof/>
          <w:color w:val="auto"/>
          <w:u w:val="none"/>
          <w:lang w:eastAsia="en-GB"/>
        </w:rPr>
      </w:pPr>
    </w:p>
    <w:p w14:paraId="7265D1F5" w14:textId="754F9421" w:rsidR="00F839FE" w:rsidRPr="001C1C93" w:rsidRDefault="00F839FE" w:rsidP="00B64E07">
      <w:pPr>
        <w:spacing w:line="240" w:lineRule="auto"/>
        <w:rPr>
          <w:rStyle w:val="Hyperlink"/>
          <w:noProof/>
          <w:color w:val="auto"/>
          <w:u w:val="none"/>
          <w:lang w:eastAsia="en-GB"/>
        </w:rPr>
      </w:pPr>
      <w:r>
        <w:rPr>
          <w:rStyle w:val="Hyperlink"/>
          <w:noProof/>
          <w:color w:val="auto"/>
          <w:u w:val="none"/>
          <w:lang w:eastAsia="en-GB"/>
        </w:rPr>
        <w:lastRenderedPageBreak/>
        <w:t>Pressebild 2:</w:t>
      </w:r>
      <w:r w:rsidR="001C1C93">
        <w:rPr>
          <w:rStyle w:val="Hyperlink"/>
          <w:noProof/>
          <w:color w:val="auto"/>
          <w:u w:val="none"/>
          <w:lang w:eastAsia="en-GB"/>
        </w:rPr>
        <w:t xml:space="preserve"> Roboterfische</w:t>
      </w:r>
    </w:p>
    <w:p w14:paraId="38DC35E2" w14:textId="66E24CAF" w:rsidR="00F839FE" w:rsidRDefault="00F839FE" w:rsidP="00B64E07">
      <w:pPr>
        <w:spacing w:line="240" w:lineRule="auto"/>
        <w:rPr>
          <w:rStyle w:val="Hyperlink"/>
          <w:noProof/>
          <w:lang w:eastAsia="en-GB"/>
        </w:rPr>
      </w:pPr>
      <w:r>
        <w:rPr>
          <w:noProof/>
        </w:rPr>
        <w:drawing>
          <wp:inline distT="0" distB="0" distL="0" distR="0" wp14:anchorId="208DD35F" wp14:editId="2D96ECBF">
            <wp:extent cx="1699260" cy="114407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06722" cy="1149102"/>
                    </a:xfrm>
                    <a:prstGeom prst="rect">
                      <a:avLst/>
                    </a:prstGeom>
                  </pic:spPr>
                </pic:pic>
              </a:graphicData>
            </a:graphic>
          </wp:inline>
        </w:drawing>
      </w:r>
    </w:p>
    <w:p w14:paraId="5569AF97" w14:textId="120537DA" w:rsidR="00F839FE" w:rsidRDefault="00F839FE" w:rsidP="00F839FE">
      <w:pPr>
        <w:spacing w:line="240" w:lineRule="auto"/>
        <w:rPr>
          <w:rStyle w:val="Hyperlink"/>
          <w:noProof/>
          <w:color w:val="auto"/>
          <w:u w:val="none"/>
          <w:lang w:eastAsia="en-GB"/>
        </w:rPr>
      </w:pPr>
      <w:r>
        <w:rPr>
          <w:rStyle w:val="Hyperlink"/>
          <w:noProof/>
          <w:color w:val="auto"/>
          <w:u w:val="none"/>
          <w:lang w:eastAsia="en-GB"/>
        </w:rPr>
        <w:t>Bildunterschrift: Beim Zusammenbau der Roboterfische konnten die Schülerteams aus Baden-Württemberg und Bayern mehr über technische Bauteile erfahren und am Ende ihren Fisch sogar schwimmen lassen.</w:t>
      </w:r>
    </w:p>
    <w:p w14:paraId="528214E3" w14:textId="4C817CF0" w:rsidR="00F839FE" w:rsidRPr="001C1C93" w:rsidRDefault="00F839FE" w:rsidP="00F839FE">
      <w:pPr>
        <w:spacing w:line="240" w:lineRule="auto"/>
        <w:rPr>
          <w:rStyle w:val="Hyperlink"/>
          <w:noProof/>
          <w:color w:val="auto"/>
          <w:u w:val="none"/>
          <w:lang w:val="en-US" w:eastAsia="en-GB"/>
        </w:rPr>
      </w:pPr>
      <w:r w:rsidRPr="001C1C93">
        <w:rPr>
          <w:rStyle w:val="Hyperlink"/>
          <w:noProof/>
          <w:color w:val="auto"/>
          <w:u w:val="none"/>
          <w:lang w:val="en-US" w:eastAsia="en-GB"/>
        </w:rPr>
        <w:t>Quelle: Festo Didactic</w:t>
      </w:r>
      <w:r w:rsidR="001C1C93" w:rsidRPr="001C1C93">
        <w:rPr>
          <w:rStyle w:val="Hyperlink"/>
          <w:noProof/>
          <w:color w:val="auto"/>
          <w:u w:val="none"/>
          <w:lang w:val="en-US" w:eastAsia="en-GB"/>
        </w:rPr>
        <w:t xml:space="preserve"> S</w:t>
      </w:r>
      <w:r w:rsidR="001C1C93">
        <w:rPr>
          <w:rStyle w:val="Hyperlink"/>
          <w:noProof/>
          <w:color w:val="auto"/>
          <w:u w:val="none"/>
          <w:lang w:val="en-US" w:eastAsia="en-GB"/>
        </w:rPr>
        <w:t>E</w:t>
      </w:r>
    </w:p>
    <w:p w14:paraId="2A6D4B67" w14:textId="3DF268CA" w:rsidR="00F839FE" w:rsidRPr="001C1C93" w:rsidRDefault="00F839FE" w:rsidP="00F839FE">
      <w:pPr>
        <w:spacing w:line="240" w:lineRule="auto"/>
        <w:rPr>
          <w:rStyle w:val="Hyperlink"/>
          <w:noProof/>
          <w:color w:val="auto"/>
          <w:u w:val="none"/>
          <w:lang w:val="en-US" w:eastAsia="en-GB"/>
        </w:rPr>
      </w:pPr>
    </w:p>
    <w:p w14:paraId="17AAD3F8" w14:textId="58BBF798" w:rsidR="00F839FE" w:rsidRPr="00854A8C" w:rsidRDefault="00F839FE" w:rsidP="00F839FE">
      <w:pPr>
        <w:spacing w:line="240" w:lineRule="auto"/>
        <w:rPr>
          <w:rStyle w:val="Hyperlink"/>
          <w:noProof/>
          <w:color w:val="auto"/>
          <w:u w:val="none"/>
          <w:lang w:eastAsia="en-GB"/>
        </w:rPr>
      </w:pPr>
      <w:r w:rsidRPr="00854A8C">
        <w:rPr>
          <w:rStyle w:val="Hyperlink"/>
          <w:noProof/>
          <w:color w:val="auto"/>
          <w:u w:val="none"/>
          <w:lang w:eastAsia="en-GB"/>
        </w:rPr>
        <w:t>Pressebild 3:</w:t>
      </w:r>
      <w:r w:rsidR="00854A8C" w:rsidRPr="00854A8C">
        <w:rPr>
          <w:rStyle w:val="Hyperlink"/>
          <w:noProof/>
          <w:color w:val="auto"/>
          <w:u w:val="none"/>
          <w:lang w:eastAsia="en-GB"/>
        </w:rPr>
        <w:t xml:space="preserve"> </w:t>
      </w:r>
      <w:r w:rsidR="00854A8C">
        <w:rPr>
          <w:rStyle w:val="Hyperlink"/>
          <w:noProof/>
          <w:color w:val="auto"/>
          <w:u w:val="none"/>
          <w:lang w:eastAsia="en-GB"/>
        </w:rPr>
        <w:t>N</w:t>
      </w:r>
      <w:r w:rsidR="00854A8C">
        <w:rPr>
          <w:rStyle w:val="Hyperlink"/>
          <w:noProof/>
          <w:color w:val="auto"/>
          <w:u w:val="none"/>
          <w:lang w:eastAsia="en-GB"/>
        </w:rPr>
        <w:t>aturwissenschaftliche</w:t>
      </w:r>
      <w:r w:rsidR="00854A8C">
        <w:rPr>
          <w:rStyle w:val="Hyperlink"/>
          <w:noProof/>
          <w:color w:val="auto"/>
          <w:u w:val="none"/>
          <w:lang w:eastAsia="en-GB"/>
        </w:rPr>
        <w:t xml:space="preserve"> </w:t>
      </w:r>
      <w:r w:rsidR="00854A8C">
        <w:rPr>
          <w:rStyle w:val="Hyperlink"/>
          <w:noProof/>
          <w:color w:val="auto"/>
          <w:u w:val="none"/>
          <w:lang w:eastAsia="en-GB"/>
        </w:rPr>
        <w:t xml:space="preserve">Phänomene </w:t>
      </w:r>
      <w:r w:rsidR="00854A8C">
        <w:rPr>
          <w:rStyle w:val="Hyperlink"/>
          <w:noProof/>
          <w:color w:val="auto"/>
          <w:u w:val="none"/>
          <w:lang w:eastAsia="en-GB"/>
        </w:rPr>
        <w:t>erleben</w:t>
      </w:r>
    </w:p>
    <w:p w14:paraId="3378FE62" w14:textId="354D06F5" w:rsidR="00F839FE" w:rsidRDefault="00F839FE" w:rsidP="00B64E07">
      <w:pPr>
        <w:spacing w:line="240" w:lineRule="auto"/>
        <w:rPr>
          <w:rStyle w:val="Hyperlink"/>
          <w:noProof/>
          <w:lang w:eastAsia="en-GB"/>
        </w:rPr>
      </w:pPr>
      <w:r>
        <w:rPr>
          <w:noProof/>
        </w:rPr>
        <w:drawing>
          <wp:inline distT="0" distB="0" distL="0" distR="0" wp14:anchorId="6710B9AC" wp14:editId="07AFDF11">
            <wp:extent cx="1684020" cy="1138830"/>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89675" cy="1142654"/>
                    </a:xfrm>
                    <a:prstGeom prst="rect">
                      <a:avLst/>
                    </a:prstGeom>
                  </pic:spPr>
                </pic:pic>
              </a:graphicData>
            </a:graphic>
          </wp:inline>
        </w:drawing>
      </w:r>
    </w:p>
    <w:p w14:paraId="0A4D8201" w14:textId="34DE3D31" w:rsidR="00F839FE" w:rsidRDefault="00F839FE" w:rsidP="00F839FE">
      <w:pPr>
        <w:spacing w:line="240" w:lineRule="auto"/>
        <w:rPr>
          <w:rStyle w:val="Hyperlink"/>
          <w:noProof/>
          <w:color w:val="auto"/>
          <w:u w:val="none"/>
          <w:lang w:eastAsia="en-GB"/>
        </w:rPr>
      </w:pPr>
      <w:r>
        <w:rPr>
          <w:rStyle w:val="Hyperlink"/>
          <w:noProof/>
          <w:color w:val="auto"/>
          <w:u w:val="none"/>
          <w:lang w:eastAsia="en-GB"/>
        </w:rPr>
        <w:t>Bild</w:t>
      </w:r>
      <w:r w:rsidR="00725B66">
        <w:rPr>
          <w:rStyle w:val="Hyperlink"/>
          <w:noProof/>
          <w:color w:val="auto"/>
          <w:u w:val="none"/>
          <w:lang w:eastAsia="en-GB"/>
        </w:rPr>
        <w:t>unterschrift</w:t>
      </w:r>
      <w:r>
        <w:rPr>
          <w:rStyle w:val="Hyperlink"/>
          <w:noProof/>
          <w:color w:val="auto"/>
          <w:u w:val="none"/>
          <w:lang w:eastAsia="en-GB"/>
        </w:rPr>
        <w:t xml:space="preserve">: An insgesamt </w:t>
      </w:r>
      <w:r w:rsidR="00EE5E7D">
        <w:rPr>
          <w:rStyle w:val="Hyperlink"/>
          <w:noProof/>
          <w:color w:val="auto"/>
          <w:u w:val="none"/>
          <w:lang w:eastAsia="en-GB"/>
        </w:rPr>
        <w:t>fünf</w:t>
      </w:r>
      <w:r>
        <w:rPr>
          <w:rStyle w:val="Hyperlink"/>
          <w:noProof/>
          <w:color w:val="auto"/>
          <w:u w:val="none"/>
          <w:lang w:eastAsia="en-GB"/>
        </w:rPr>
        <w:t xml:space="preserve"> Stationen im Wasser wurde für die Schüler:innen der Bezug </w:t>
      </w:r>
      <w:r w:rsidR="00725B66">
        <w:rPr>
          <w:rStyle w:val="Hyperlink"/>
          <w:noProof/>
          <w:color w:val="auto"/>
          <w:u w:val="none"/>
          <w:lang w:eastAsia="en-GB"/>
        </w:rPr>
        <w:t>zu naturwissenschaftlichen Phänomenen praxisnah erlebbar.</w:t>
      </w:r>
    </w:p>
    <w:p w14:paraId="4573D803" w14:textId="5A6E30ED" w:rsidR="00F839FE" w:rsidRPr="00854A8C" w:rsidRDefault="00F839FE" w:rsidP="00F839FE">
      <w:pPr>
        <w:spacing w:line="240" w:lineRule="auto"/>
        <w:rPr>
          <w:rStyle w:val="Hyperlink"/>
          <w:noProof/>
          <w:color w:val="auto"/>
          <w:u w:val="none"/>
          <w:lang w:val="en-US" w:eastAsia="en-GB"/>
        </w:rPr>
      </w:pPr>
      <w:r w:rsidRPr="00854A8C">
        <w:rPr>
          <w:rStyle w:val="Hyperlink"/>
          <w:noProof/>
          <w:color w:val="auto"/>
          <w:u w:val="none"/>
          <w:lang w:val="en-US" w:eastAsia="en-GB"/>
        </w:rPr>
        <w:t>Quelle: Festo Didactic</w:t>
      </w:r>
      <w:r w:rsidR="00854A8C" w:rsidRPr="00854A8C">
        <w:rPr>
          <w:rStyle w:val="Hyperlink"/>
          <w:noProof/>
          <w:color w:val="auto"/>
          <w:u w:val="none"/>
          <w:lang w:val="en-US" w:eastAsia="en-GB"/>
        </w:rPr>
        <w:t xml:space="preserve"> SE</w:t>
      </w:r>
    </w:p>
    <w:p w14:paraId="0E17B767" w14:textId="407CA9D9" w:rsidR="00F839FE" w:rsidRPr="00854A8C" w:rsidRDefault="00F839FE" w:rsidP="00F839FE">
      <w:pPr>
        <w:spacing w:line="240" w:lineRule="auto"/>
        <w:rPr>
          <w:rStyle w:val="Hyperlink"/>
          <w:noProof/>
          <w:color w:val="auto"/>
          <w:u w:val="none"/>
          <w:lang w:val="en-US" w:eastAsia="en-GB"/>
        </w:rPr>
      </w:pPr>
    </w:p>
    <w:p w14:paraId="593BFC8A" w14:textId="505CB751" w:rsidR="00EE5E7D" w:rsidRPr="00854A8C" w:rsidRDefault="00F839FE" w:rsidP="00F839FE">
      <w:pPr>
        <w:spacing w:line="240" w:lineRule="auto"/>
        <w:rPr>
          <w:rStyle w:val="Hyperlink"/>
          <w:noProof/>
          <w:color w:val="auto"/>
          <w:u w:val="none"/>
          <w:lang w:val="en-US" w:eastAsia="en-GB"/>
        </w:rPr>
      </w:pPr>
      <w:r w:rsidRPr="00854A8C">
        <w:rPr>
          <w:rStyle w:val="Hyperlink"/>
          <w:noProof/>
          <w:color w:val="auto"/>
          <w:u w:val="none"/>
          <w:lang w:val="en-US" w:eastAsia="en-GB"/>
        </w:rPr>
        <w:t>Pressebild 4:</w:t>
      </w:r>
      <w:r w:rsidR="00854A8C" w:rsidRPr="00854A8C">
        <w:rPr>
          <w:rStyle w:val="Hyperlink"/>
          <w:noProof/>
          <w:color w:val="auto"/>
          <w:u w:val="none"/>
          <w:lang w:val="en-US" w:eastAsia="en-GB"/>
        </w:rPr>
        <w:t xml:space="preserve"> Be</w:t>
      </w:r>
      <w:r w:rsidR="00854A8C">
        <w:rPr>
          <w:rStyle w:val="Hyperlink"/>
          <w:noProof/>
          <w:color w:val="auto"/>
          <w:u w:val="none"/>
          <w:lang w:val="en-US" w:eastAsia="en-GB"/>
        </w:rPr>
        <w:t>geisterte Teilnehmer:innen</w:t>
      </w:r>
      <w:r>
        <w:rPr>
          <w:noProof/>
        </w:rPr>
        <w:drawing>
          <wp:anchor distT="0" distB="0" distL="114300" distR="114300" simplePos="0" relativeHeight="251658240" behindDoc="0" locked="0" layoutInCell="1" allowOverlap="1" wp14:anchorId="17E9ECEE" wp14:editId="6AFAD243">
            <wp:simplePos x="0" y="0"/>
            <wp:positionH relativeFrom="margin">
              <wp:align>left</wp:align>
            </wp:positionH>
            <wp:positionV relativeFrom="paragraph">
              <wp:posOffset>205105</wp:posOffset>
            </wp:positionV>
            <wp:extent cx="1706880" cy="1348740"/>
            <wp:effectExtent l="0" t="0" r="7620" b="381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09702" cy="1350501"/>
                    </a:xfrm>
                    <a:prstGeom prst="rect">
                      <a:avLst/>
                    </a:prstGeom>
                  </pic:spPr>
                </pic:pic>
              </a:graphicData>
            </a:graphic>
            <wp14:sizeRelH relativeFrom="page">
              <wp14:pctWidth>0</wp14:pctWidth>
            </wp14:sizeRelH>
            <wp14:sizeRelV relativeFrom="page">
              <wp14:pctHeight>0</wp14:pctHeight>
            </wp14:sizeRelV>
          </wp:anchor>
        </w:drawing>
      </w:r>
    </w:p>
    <w:p w14:paraId="1E1E14AC" w14:textId="7BFD5147" w:rsidR="00F839FE" w:rsidRDefault="00F839FE" w:rsidP="00F839FE">
      <w:pPr>
        <w:spacing w:line="240" w:lineRule="auto"/>
        <w:rPr>
          <w:rStyle w:val="Hyperlink"/>
          <w:noProof/>
          <w:color w:val="auto"/>
          <w:u w:val="none"/>
          <w:lang w:eastAsia="en-GB"/>
        </w:rPr>
      </w:pPr>
      <w:r>
        <w:rPr>
          <w:rStyle w:val="Hyperlink"/>
          <w:noProof/>
          <w:color w:val="auto"/>
          <w:u w:val="none"/>
          <w:lang w:eastAsia="en-GB"/>
        </w:rPr>
        <w:t>Bild</w:t>
      </w:r>
      <w:r w:rsidR="00725B66">
        <w:rPr>
          <w:rStyle w:val="Hyperlink"/>
          <w:noProof/>
          <w:color w:val="auto"/>
          <w:u w:val="none"/>
          <w:lang w:eastAsia="en-GB"/>
        </w:rPr>
        <w:t>unterschrift</w:t>
      </w:r>
      <w:r>
        <w:rPr>
          <w:rStyle w:val="Hyperlink"/>
          <w:noProof/>
          <w:color w:val="auto"/>
          <w:u w:val="none"/>
          <w:lang w:eastAsia="en-GB"/>
        </w:rPr>
        <w:t xml:space="preserve">: </w:t>
      </w:r>
      <w:r w:rsidR="004C0EEF">
        <w:rPr>
          <w:rStyle w:val="Hyperlink"/>
          <w:noProof/>
          <w:color w:val="auto"/>
          <w:u w:val="none"/>
          <w:lang w:eastAsia="en-GB"/>
        </w:rPr>
        <w:t>Die 20 Schüler:innen zwischen 1</w:t>
      </w:r>
      <w:r w:rsidR="00EE5E7D">
        <w:rPr>
          <w:rStyle w:val="Hyperlink"/>
          <w:noProof/>
          <w:color w:val="auto"/>
          <w:u w:val="none"/>
          <w:lang w:eastAsia="en-GB"/>
        </w:rPr>
        <w:t>2</w:t>
      </w:r>
      <w:r w:rsidR="004C0EEF">
        <w:rPr>
          <w:rStyle w:val="Hyperlink"/>
          <w:noProof/>
          <w:color w:val="auto"/>
          <w:u w:val="none"/>
          <w:lang w:eastAsia="en-GB"/>
        </w:rPr>
        <w:t xml:space="preserve">-15 Jahren nehmen von diesem Vormittag in der Olympiaschwimmhalle viele </w:t>
      </w:r>
      <w:r w:rsidR="00EE5E7D">
        <w:rPr>
          <w:rStyle w:val="Hyperlink"/>
          <w:noProof/>
          <w:color w:val="auto"/>
          <w:u w:val="none"/>
          <w:lang w:eastAsia="en-GB"/>
        </w:rPr>
        <w:t xml:space="preserve">positive </w:t>
      </w:r>
      <w:r w:rsidR="004C0EEF">
        <w:rPr>
          <w:rStyle w:val="Hyperlink"/>
          <w:noProof/>
          <w:color w:val="auto"/>
          <w:u w:val="none"/>
          <w:lang w:eastAsia="en-GB"/>
        </w:rPr>
        <w:t>Eindrücke, Erfahrungen und Erlebnisse mit.</w:t>
      </w:r>
    </w:p>
    <w:p w14:paraId="030BD079" w14:textId="1E74AE7B" w:rsidR="00F839FE" w:rsidRDefault="00F839FE" w:rsidP="00F839FE">
      <w:pPr>
        <w:spacing w:line="240" w:lineRule="auto"/>
        <w:rPr>
          <w:rStyle w:val="Hyperlink"/>
          <w:noProof/>
          <w:color w:val="auto"/>
          <w:u w:val="none"/>
          <w:lang w:eastAsia="en-GB"/>
        </w:rPr>
      </w:pPr>
      <w:r w:rsidRPr="00B64E07">
        <w:rPr>
          <w:rStyle w:val="Hyperlink"/>
          <w:noProof/>
          <w:color w:val="auto"/>
          <w:u w:val="none"/>
          <w:lang w:eastAsia="en-GB"/>
        </w:rPr>
        <w:t>Quelle: Festo Didactic</w:t>
      </w:r>
      <w:r w:rsidR="00680A0F">
        <w:rPr>
          <w:rStyle w:val="Hyperlink"/>
          <w:noProof/>
          <w:color w:val="auto"/>
          <w:u w:val="none"/>
          <w:lang w:eastAsia="en-GB"/>
        </w:rPr>
        <w:t xml:space="preserve"> SE</w:t>
      </w:r>
    </w:p>
    <w:p w14:paraId="7E3051A9" w14:textId="5579D34C" w:rsidR="00F839FE" w:rsidRDefault="00F839FE" w:rsidP="00F839FE">
      <w:pPr>
        <w:spacing w:line="240" w:lineRule="auto"/>
        <w:jc w:val="both"/>
        <w:rPr>
          <w:rStyle w:val="Hyperlink"/>
          <w:noProof/>
          <w:lang w:eastAsia="en-GB"/>
        </w:rPr>
      </w:pPr>
    </w:p>
    <w:p w14:paraId="3DABF04A" w14:textId="05077D1A" w:rsidR="00F839FE" w:rsidRDefault="00F839FE" w:rsidP="00B64E07">
      <w:pPr>
        <w:spacing w:line="240" w:lineRule="auto"/>
        <w:rPr>
          <w:rStyle w:val="Hyperlink"/>
          <w:noProof/>
          <w:lang w:eastAsia="en-GB"/>
        </w:rPr>
      </w:pPr>
    </w:p>
    <w:p w14:paraId="74371781" w14:textId="6C93DAEA" w:rsidR="00F839FE" w:rsidRDefault="00F839FE" w:rsidP="00B64E07">
      <w:pPr>
        <w:spacing w:line="240" w:lineRule="auto"/>
        <w:rPr>
          <w:rStyle w:val="Hyperlink"/>
          <w:noProof/>
          <w:lang w:eastAsia="en-GB"/>
        </w:rPr>
      </w:pPr>
    </w:p>
    <w:p w14:paraId="79518F81" w14:textId="77777777" w:rsidR="00F839FE" w:rsidRDefault="00F839FE" w:rsidP="00B64E07">
      <w:pPr>
        <w:spacing w:line="240" w:lineRule="auto"/>
        <w:rPr>
          <w:rStyle w:val="Hyperlink"/>
          <w:noProof/>
          <w:lang w:eastAsia="en-GB"/>
        </w:rPr>
      </w:pPr>
    </w:p>
    <w:p w14:paraId="4BE161EC" w14:textId="1FC4D462" w:rsidR="007F2078" w:rsidRDefault="007F2078" w:rsidP="00B64E07">
      <w:pPr>
        <w:spacing w:line="240" w:lineRule="auto"/>
        <w:rPr>
          <w:rStyle w:val="Hyperlink"/>
          <w:noProof/>
          <w:lang w:eastAsia="en-GB"/>
        </w:rPr>
      </w:pPr>
    </w:p>
    <w:p w14:paraId="7851868B" w14:textId="77777777" w:rsidR="00F839FE" w:rsidRDefault="00F839FE" w:rsidP="00B64E07">
      <w:pPr>
        <w:spacing w:line="240" w:lineRule="auto"/>
        <w:rPr>
          <w:rStyle w:val="Hyperlink"/>
          <w:noProof/>
          <w:lang w:eastAsia="en-GB"/>
        </w:rPr>
      </w:pPr>
    </w:p>
    <w:p w14:paraId="7EEACECC" w14:textId="77777777" w:rsidR="00F839FE" w:rsidRDefault="00F839FE" w:rsidP="00B64E07">
      <w:pPr>
        <w:spacing w:line="240" w:lineRule="auto"/>
        <w:rPr>
          <w:rStyle w:val="Hyperlink"/>
          <w:noProof/>
          <w:lang w:eastAsia="en-GB"/>
        </w:rPr>
      </w:pPr>
    </w:p>
    <w:p w14:paraId="17D01EB5" w14:textId="2636C838" w:rsidR="00F839FE" w:rsidRDefault="00F839FE" w:rsidP="00B64E07">
      <w:pPr>
        <w:spacing w:line="240" w:lineRule="auto"/>
        <w:rPr>
          <w:rStyle w:val="Hyperlink"/>
          <w:noProof/>
          <w:lang w:eastAsia="en-GB"/>
        </w:rPr>
      </w:pPr>
    </w:p>
    <w:p w14:paraId="1EABC43E" w14:textId="77777777" w:rsidR="00F839FE" w:rsidRDefault="00F839FE" w:rsidP="00B64E07">
      <w:pPr>
        <w:spacing w:line="240" w:lineRule="auto"/>
        <w:rPr>
          <w:rStyle w:val="Hyperlink"/>
          <w:noProof/>
          <w:lang w:eastAsia="en-GB"/>
        </w:rPr>
      </w:pPr>
    </w:p>
    <w:p w14:paraId="610BF7BB" w14:textId="232BA305" w:rsidR="00F839FE" w:rsidRDefault="00F839FE" w:rsidP="00B64E07">
      <w:pPr>
        <w:spacing w:line="240" w:lineRule="auto"/>
        <w:rPr>
          <w:rStyle w:val="Hyperlink"/>
          <w:noProof/>
          <w:lang w:eastAsia="en-GB"/>
        </w:rPr>
      </w:pPr>
    </w:p>
    <w:p w14:paraId="5C19AFC3" w14:textId="17D810CA" w:rsidR="00F839FE" w:rsidRPr="00127CFF" w:rsidRDefault="00F839FE" w:rsidP="00B64E07">
      <w:pPr>
        <w:spacing w:line="240" w:lineRule="auto"/>
        <w:rPr>
          <w:rStyle w:val="Hyperlink"/>
          <w:noProof/>
          <w:lang w:eastAsia="en-GB"/>
        </w:rPr>
      </w:pPr>
    </w:p>
    <w:p w14:paraId="5B21B774" w14:textId="752664E5" w:rsidR="00B64E07" w:rsidRDefault="00B64E07" w:rsidP="00B64E07"/>
    <w:p w14:paraId="5CF98ACB" w14:textId="2E101E98" w:rsidR="00F839FE" w:rsidRPr="003928ED" w:rsidRDefault="00F839FE" w:rsidP="00B64E07"/>
    <w:sectPr w:rsidR="00F839FE" w:rsidRPr="003928ED" w:rsidSect="00577C7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2D12F" w14:textId="77777777" w:rsidR="00B64E07" w:rsidRDefault="00B64E07" w:rsidP="00B64E07">
      <w:pPr>
        <w:spacing w:line="240" w:lineRule="auto"/>
      </w:pPr>
      <w:r>
        <w:separator/>
      </w:r>
    </w:p>
  </w:endnote>
  <w:endnote w:type="continuationSeparator" w:id="0">
    <w:p w14:paraId="2783B21D" w14:textId="77777777" w:rsidR="00B64E07" w:rsidRDefault="00B64E07" w:rsidP="00B64E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lusLF">
    <w:panose1 w:val="02000503060000020004"/>
    <w:charset w:val="00"/>
    <w:family w:val="auto"/>
    <w:pitch w:val="variable"/>
    <w:sig w:usb0="800002AF" w:usb1="4000204A" w:usb2="00000000" w:usb3="00000000" w:csb0="000000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A72CC" w14:textId="77777777" w:rsidR="00B64E07" w:rsidRDefault="00B64E07" w:rsidP="00B64E07">
      <w:pPr>
        <w:spacing w:line="240" w:lineRule="auto"/>
      </w:pPr>
      <w:r>
        <w:separator/>
      </w:r>
    </w:p>
  </w:footnote>
  <w:footnote w:type="continuationSeparator" w:id="0">
    <w:p w14:paraId="3CB24CAA" w14:textId="77777777" w:rsidR="00B64E07" w:rsidRDefault="00B64E07" w:rsidP="00B64E0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5A41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9099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923D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D4C0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DA78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D613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00B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A849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7C56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2E62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6188D"/>
    <w:multiLevelType w:val="singleLevel"/>
    <w:tmpl w:val="6726AEE6"/>
    <w:lvl w:ilvl="0">
      <w:start w:val="1"/>
      <w:numFmt w:val="decimal"/>
      <w:lvlText w:val="%1."/>
      <w:lvlJc w:val="left"/>
      <w:pPr>
        <w:tabs>
          <w:tab w:val="num" w:pos="360"/>
        </w:tabs>
        <w:ind w:left="360" w:hanging="360"/>
      </w:pPr>
    </w:lvl>
  </w:abstractNum>
  <w:abstractNum w:abstractNumId="11" w15:restartNumberingAfterBreak="0">
    <w:nsid w:val="1BC346EE"/>
    <w:multiLevelType w:val="singleLevel"/>
    <w:tmpl w:val="BA2CB5C0"/>
    <w:lvl w:ilvl="0">
      <w:numFmt w:val="decimal"/>
      <w:lvlText w:val="%1"/>
      <w:legacy w:legacy="1" w:legacySpace="0" w:legacyIndent="0"/>
      <w:lvlJc w:val="left"/>
    </w:lvl>
  </w:abstractNum>
  <w:abstractNum w:abstractNumId="12" w15:restartNumberingAfterBreak="0">
    <w:nsid w:val="20C01340"/>
    <w:multiLevelType w:val="singleLevel"/>
    <w:tmpl w:val="28C440DA"/>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8BD2349"/>
    <w:multiLevelType w:val="hybridMultilevel"/>
    <w:tmpl w:val="257EC066"/>
    <w:lvl w:ilvl="0" w:tplc="C1EABC26">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9355962"/>
    <w:multiLevelType w:val="multilevel"/>
    <w:tmpl w:val="AA921BB8"/>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5" w15:restartNumberingAfterBreak="0">
    <w:nsid w:val="745F2298"/>
    <w:multiLevelType w:val="singleLevel"/>
    <w:tmpl w:val="BA2CB5C0"/>
    <w:lvl w:ilvl="0">
      <w:numFmt w:val="decimal"/>
      <w:lvlText w:val="%1"/>
      <w:legacy w:legacy="1" w:legacySpace="0" w:legacyIndent="0"/>
      <w:lvlJc w:val="left"/>
    </w:lvl>
  </w:abstractNum>
  <w:num w:numId="1">
    <w:abstractNumId w:val="10"/>
  </w:num>
  <w:num w:numId="2">
    <w:abstractNumId w:val="12"/>
  </w:num>
  <w:num w:numId="3">
    <w:abstractNumId w:val="14"/>
  </w:num>
  <w:num w:numId="4">
    <w:abstractNumId w:val="14"/>
  </w:num>
  <w:num w:numId="5">
    <w:abstractNumId w:val="14"/>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5"/>
  </w:num>
  <w:num w:numId="13">
    <w:abstractNumId w:val="11"/>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E07"/>
    <w:rsid w:val="00023050"/>
    <w:rsid w:val="000A05A8"/>
    <w:rsid w:val="000C6A47"/>
    <w:rsid w:val="00103DE0"/>
    <w:rsid w:val="001136B9"/>
    <w:rsid w:val="0013576C"/>
    <w:rsid w:val="00145C44"/>
    <w:rsid w:val="001C1C93"/>
    <w:rsid w:val="001D2457"/>
    <w:rsid w:val="00202BE1"/>
    <w:rsid w:val="00212348"/>
    <w:rsid w:val="00286DF1"/>
    <w:rsid w:val="002A7EEE"/>
    <w:rsid w:val="002C096A"/>
    <w:rsid w:val="002D10A3"/>
    <w:rsid w:val="002E1579"/>
    <w:rsid w:val="00300432"/>
    <w:rsid w:val="003130B7"/>
    <w:rsid w:val="00325FC5"/>
    <w:rsid w:val="00326E1C"/>
    <w:rsid w:val="00364395"/>
    <w:rsid w:val="003713A4"/>
    <w:rsid w:val="00386387"/>
    <w:rsid w:val="00386DA9"/>
    <w:rsid w:val="003928ED"/>
    <w:rsid w:val="003932FB"/>
    <w:rsid w:val="003C3475"/>
    <w:rsid w:val="00406EC9"/>
    <w:rsid w:val="00417C63"/>
    <w:rsid w:val="00470412"/>
    <w:rsid w:val="00486D88"/>
    <w:rsid w:val="004C08C1"/>
    <w:rsid w:val="004C0EEF"/>
    <w:rsid w:val="004D2B30"/>
    <w:rsid w:val="004F45C6"/>
    <w:rsid w:val="005251E5"/>
    <w:rsid w:val="0053047F"/>
    <w:rsid w:val="00577C78"/>
    <w:rsid w:val="005854E3"/>
    <w:rsid w:val="00604BC4"/>
    <w:rsid w:val="00621121"/>
    <w:rsid w:val="00622390"/>
    <w:rsid w:val="006635F9"/>
    <w:rsid w:val="00680A0F"/>
    <w:rsid w:val="006856B3"/>
    <w:rsid w:val="00703274"/>
    <w:rsid w:val="00713DC4"/>
    <w:rsid w:val="00725B66"/>
    <w:rsid w:val="00725E41"/>
    <w:rsid w:val="00751715"/>
    <w:rsid w:val="007937EA"/>
    <w:rsid w:val="00795052"/>
    <w:rsid w:val="007A5BF3"/>
    <w:rsid w:val="007C51C4"/>
    <w:rsid w:val="007F2078"/>
    <w:rsid w:val="007F2D2E"/>
    <w:rsid w:val="00806AF1"/>
    <w:rsid w:val="008246A7"/>
    <w:rsid w:val="00830360"/>
    <w:rsid w:val="008325C3"/>
    <w:rsid w:val="008329A8"/>
    <w:rsid w:val="00835B76"/>
    <w:rsid w:val="00854A8C"/>
    <w:rsid w:val="008630D8"/>
    <w:rsid w:val="00867589"/>
    <w:rsid w:val="00884E1B"/>
    <w:rsid w:val="008E10A9"/>
    <w:rsid w:val="008E646C"/>
    <w:rsid w:val="008F4758"/>
    <w:rsid w:val="008F5E14"/>
    <w:rsid w:val="008F6BEF"/>
    <w:rsid w:val="009239E3"/>
    <w:rsid w:val="009D2AB8"/>
    <w:rsid w:val="009E629D"/>
    <w:rsid w:val="009F49BB"/>
    <w:rsid w:val="00A0118C"/>
    <w:rsid w:val="00A10546"/>
    <w:rsid w:val="00A3613E"/>
    <w:rsid w:val="00A415B3"/>
    <w:rsid w:val="00A54346"/>
    <w:rsid w:val="00A719B3"/>
    <w:rsid w:val="00A80004"/>
    <w:rsid w:val="00A81D28"/>
    <w:rsid w:val="00AD1BCF"/>
    <w:rsid w:val="00AD644D"/>
    <w:rsid w:val="00AE01F1"/>
    <w:rsid w:val="00B240DC"/>
    <w:rsid w:val="00B35121"/>
    <w:rsid w:val="00B64E07"/>
    <w:rsid w:val="00BB701A"/>
    <w:rsid w:val="00BC15F1"/>
    <w:rsid w:val="00BE22F2"/>
    <w:rsid w:val="00C05101"/>
    <w:rsid w:val="00C4764A"/>
    <w:rsid w:val="00C55E7F"/>
    <w:rsid w:val="00C57CE4"/>
    <w:rsid w:val="00CE423E"/>
    <w:rsid w:val="00D065C6"/>
    <w:rsid w:val="00D10BC3"/>
    <w:rsid w:val="00D760D8"/>
    <w:rsid w:val="00D83479"/>
    <w:rsid w:val="00D867D1"/>
    <w:rsid w:val="00DA4EF3"/>
    <w:rsid w:val="00DE5EE3"/>
    <w:rsid w:val="00DE73FE"/>
    <w:rsid w:val="00E00BAB"/>
    <w:rsid w:val="00E17B0E"/>
    <w:rsid w:val="00E36DE7"/>
    <w:rsid w:val="00E62937"/>
    <w:rsid w:val="00E73AA6"/>
    <w:rsid w:val="00EA7DDC"/>
    <w:rsid w:val="00EB5B5E"/>
    <w:rsid w:val="00EE21D2"/>
    <w:rsid w:val="00EE5E7D"/>
    <w:rsid w:val="00F0540A"/>
    <w:rsid w:val="00F303B0"/>
    <w:rsid w:val="00F61612"/>
    <w:rsid w:val="00F839FE"/>
    <w:rsid w:val="00F92FF1"/>
    <w:rsid w:val="00FE65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38467CE"/>
  <w15:chartTrackingRefBased/>
  <w15:docId w15:val="{6CE56D18-7BB1-4CCC-910B-A7DE38B21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unhideWhenUsed="1"/>
    <w:lsdException w:name="heading 8" w:uiPriority="9" w:unhideWhenUsed="1"/>
    <w:lsdException w:name="heading 9"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40"/>
    <w:lsdException w:name="Table Theme" w:semiHidden="1" w:unhideWhenUsed="1"/>
    <w:lsdException w:name="Placeholder Text" w:semiHidden="1"/>
    <w:lsdException w:name="No Spacing" w:uiPriority="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lsdException w:name="Intense Quote" w:uiPriority="30"/>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64E07"/>
    <w:pPr>
      <w:adjustRightInd w:val="0"/>
      <w:snapToGrid w:val="0"/>
      <w:spacing w:line="240" w:lineRule="exact"/>
    </w:pPr>
    <w:rPr>
      <w:rFonts w:ascii="MetaPlusLF" w:hAnsi="MetaPlusLF"/>
      <w:szCs w:val="24"/>
      <w:lang w:eastAsia="de-CH"/>
    </w:rPr>
  </w:style>
  <w:style w:type="paragraph" w:styleId="berschrift1">
    <w:name w:val="heading 1"/>
    <w:basedOn w:val="Standard"/>
    <w:next w:val="Standard"/>
    <w:qFormat/>
    <w:rsid w:val="00577C78"/>
    <w:pPr>
      <w:keepNext/>
      <w:numPr>
        <w:numId w:val="4"/>
      </w:numPr>
      <w:ind w:left="431" w:hanging="431"/>
      <w:outlineLvl w:val="0"/>
    </w:pPr>
    <w:rPr>
      <w:b/>
      <w:sz w:val="24"/>
    </w:rPr>
  </w:style>
  <w:style w:type="paragraph" w:styleId="berschrift2">
    <w:name w:val="heading 2"/>
    <w:basedOn w:val="Standard"/>
    <w:next w:val="Standard"/>
    <w:qFormat/>
    <w:rsid w:val="00577C78"/>
    <w:pPr>
      <w:keepNext/>
      <w:numPr>
        <w:ilvl w:val="1"/>
        <w:numId w:val="5"/>
      </w:numPr>
      <w:ind w:left="578" w:hanging="578"/>
      <w:outlineLvl w:val="1"/>
    </w:pPr>
    <w:rPr>
      <w:b/>
    </w:rPr>
  </w:style>
  <w:style w:type="paragraph" w:styleId="berschrift3">
    <w:name w:val="heading 3"/>
    <w:basedOn w:val="Standard"/>
    <w:next w:val="Standard"/>
    <w:qFormat/>
    <w:rsid w:val="00406EC9"/>
    <w:pPr>
      <w:keepNext/>
      <w:numPr>
        <w:ilvl w:val="2"/>
        <w:numId w:val="6"/>
      </w:numPr>
      <w:outlineLvl w:val="2"/>
    </w:pPr>
  </w:style>
  <w:style w:type="paragraph" w:styleId="berschrift4">
    <w:name w:val="heading 4"/>
    <w:basedOn w:val="Standard"/>
    <w:next w:val="Standard"/>
    <w:qFormat/>
    <w:rsid w:val="00577C78"/>
    <w:pPr>
      <w:keepNext/>
      <w:numPr>
        <w:ilvl w:val="3"/>
        <w:numId w:val="3"/>
      </w:numPr>
      <w:ind w:left="862" w:hanging="862"/>
      <w:outlineLvl w:val="3"/>
    </w:pPr>
  </w:style>
  <w:style w:type="paragraph" w:styleId="berschrift5">
    <w:name w:val="heading 5"/>
    <w:basedOn w:val="Standard"/>
    <w:next w:val="Standard"/>
    <w:rsid w:val="00577C78"/>
    <w:pPr>
      <w:numPr>
        <w:ilvl w:val="4"/>
        <w:numId w:val="7"/>
      </w:numPr>
      <w:ind w:left="1009" w:hanging="1009"/>
      <w:outlineLvl w:val="4"/>
    </w:pPr>
  </w:style>
  <w:style w:type="paragraph" w:styleId="berschrift6">
    <w:name w:val="heading 6"/>
    <w:basedOn w:val="Standard"/>
    <w:next w:val="Standard"/>
    <w:rsid w:val="00577C78"/>
    <w:pPr>
      <w:numPr>
        <w:ilvl w:val="5"/>
        <w:numId w:val="8"/>
      </w:numPr>
      <w:ind w:left="1151" w:hanging="1151"/>
      <w:outlineLvl w:val="5"/>
    </w:pPr>
  </w:style>
  <w:style w:type="paragraph" w:styleId="berschrift7">
    <w:name w:val="heading 7"/>
    <w:basedOn w:val="Standard"/>
    <w:next w:val="Standard"/>
    <w:rsid w:val="00577C78"/>
    <w:pPr>
      <w:numPr>
        <w:ilvl w:val="6"/>
        <w:numId w:val="9"/>
      </w:numPr>
      <w:ind w:left="1298" w:hanging="1298"/>
      <w:outlineLvl w:val="6"/>
    </w:pPr>
  </w:style>
  <w:style w:type="paragraph" w:styleId="berschrift8">
    <w:name w:val="heading 8"/>
    <w:basedOn w:val="Standard"/>
    <w:next w:val="Standard"/>
    <w:rsid w:val="00577C78"/>
    <w:pPr>
      <w:numPr>
        <w:ilvl w:val="7"/>
        <w:numId w:val="10"/>
      </w:numPr>
      <w:outlineLvl w:val="7"/>
    </w:pPr>
  </w:style>
  <w:style w:type="paragraph" w:styleId="berschrift9">
    <w:name w:val="heading 9"/>
    <w:basedOn w:val="Standard"/>
    <w:next w:val="Standard"/>
    <w:rsid w:val="00577C78"/>
    <w:pPr>
      <w:numPr>
        <w:ilvl w:val="8"/>
        <w:numId w:val="11"/>
      </w:numPr>
      <w:ind w:left="1582" w:hanging="1582"/>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577C78"/>
    <w:pPr>
      <w:tabs>
        <w:tab w:val="center" w:pos="4536"/>
        <w:tab w:val="right" w:pos="9072"/>
      </w:tabs>
    </w:pPr>
  </w:style>
  <w:style w:type="paragraph" w:styleId="Beschriftung">
    <w:name w:val="caption"/>
    <w:basedOn w:val="Standard"/>
    <w:next w:val="Standard"/>
    <w:rsid w:val="00577C78"/>
    <w:pPr>
      <w:spacing w:before="120" w:after="240"/>
    </w:pPr>
    <w:rPr>
      <w:sz w:val="16"/>
    </w:rPr>
  </w:style>
  <w:style w:type="paragraph" w:styleId="Verzeichnis4">
    <w:name w:val="toc 4"/>
    <w:basedOn w:val="Standard"/>
    <w:next w:val="Standard"/>
    <w:autoRedefine/>
    <w:rsid w:val="00577C78"/>
    <w:pPr>
      <w:ind w:left="600"/>
    </w:pPr>
  </w:style>
  <w:style w:type="paragraph" w:styleId="Verzeichnis1">
    <w:name w:val="toc 1"/>
    <w:basedOn w:val="Standard"/>
    <w:next w:val="Standard"/>
    <w:autoRedefine/>
    <w:rsid w:val="00577C78"/>
  </w:style>
  <w:style w:type="character" w:styleId="Hyperlink">
    <w:name w:val="Hyperlink"/>
    <w:basedOn w:val="Absatz-Standardschriftart"/>
    <w:rsid w:val="00577C78"/>
    <w:rPr>
      <w:rFonts w:ascii="MetaPlusLF" w:hAnsi="MetaPlusLF"/>
      <w:color w:val="0000FF"/>
      <w:u w:val="single"/>
    </w:rPr>
  </w:style>
  <w:style w:type="paragraph" w:styleId="Index1">
    <w:name w:val="index 1"/>
    <w:basedOn w:val="Standard"/>
    <w:next w:val="Standard"/>
    <w:autoRedefine/>
    <w:semiHidden/>
    <w:rsid w:val="00577C78"/>
    <w:pPr>
      <w:ind w:left="200" w:hanging="200"/>
    </w:pPr>
  </w:style>
  <w:style w:type="paragraph" w:styleId="Index2">
    <w:name w:val="index 2"/>
    <w:basedOn w:val="Standard"/>
    <w:next w:val="Standard"/>
    <w:autoRedefine/>
    <w:semiHidden/>
    <w:rsid w:val="00577C78"/>
    <w:pPr>
      <w:ind w:left="400" w:hanging="200"/>
    </w:pPr>
  </w:style>
  <w:style w:type="paragraph" w:styleId="Index3">
    <w:name w:val="index 3"/>
    <w:basedOn w:val="Standard"/>
    <w:next w:val="Standard"/>
    <w:autoRedefine/>
    <w:semiHidden/>
    <w:rsid w:val="00577C78"/>
    <w:pPr>
      <w:ind w:left="600" w:hanging="200"/>
    </w:pPr>
  </w:style>
  <w:style w:type="paragraph" w:styleId="Index4">
    <w:name w:val="index 4"/>
    <w:basedOn w:val="Standard"/>
    <w:next w:val="Standard"/>
    <w:autoRedefine/>
    <w:semiHidden/>
    <w:rsid w:val="00577C78"/>
    <w:pPr>
      <w:ind w:left="800" w:hanging="200"/>
    </w:pPr>
  </w:style>
  <w:style w:type="paragraph" w:styleId="Index5">
    <w:name w:val="index 5"/>
    <w:basedOn w:val="Standard"/>
    <w:next w:val="Standard"/>
    <w:autoRedefine/>
    <w:semiHidden/>
    <w:rsid w:val="00577C78"/>
    <w:pPr>
      <w:ind w:left="1000" w:hanging="200"/>
    </w:pPr>
  </w:style>
  <w:style w:type="paragraph" w:styleId="Index6">
    <w:name w:val="index 6"/>
    <w:basedOn w:val="Standard"/>
    <w:next w:val="Standard"/>
    <w:autoRedefine/>
    <w:semiHidden/>
    <w:rsid w:val="00577C78"/>
    <w:pPr>
      <w:ind w:left="1200" w:hanging="200"/>
    </w:pPr>
  </w:style>
  <w:style w:type="paragraph" w:styleId="Index7">
    <w:name w:val="index 7"/>
    <w:basedOn w:val="Standard"/>
    <w:next w:val="Standard"/>
    <w:autoRedefine/>
    <w:semiHidden/>
    <w:rsid w:val="00577C78"/>
    <w:pPr>
      <w:ind w:left="1400" w:hanging="200"/>
    </w:pPr>
  </w:style>
  <w:style w:type="paragraph" w:styleId="Index8">
    <w:name w:val="index 8"/>
    <w:basedOn w:val="Standard"/>
    <w:next w:val="Standard"/>
    <w:autoRedefine/>
    <w:semiHidden/>
    <w:rsid w:val="00577C78"/>
    <w:pPr>
      <w:ind w:left="1600" w:hanging="200"/>
    </w:pPr>
  </w:style>
  <w:style w:type="paragraph" w:styleId="Index9">
    <w:name w:val="index 9"/>
    <w:basedOn w:val="Standard"/>
    <w:next w:val="Standard"/>
    <w:autoRedefine/>
    <w:semiHidden/>
    <w:rsid w:val="00577C78"/>
    <w:pPr>
      <w:ind w:left="1800" w:hanging="200"/>
    </w:pPr>
  </w:style>
  <w:style w:type="paragraph" w:styleId="Indexberschrift">
    <w:name w:val="index heading"/>
    <w:basedOn w:val="Standard"/>
    <w:next w:val="Index1"/>
    <w:semiHidden/>
    <w:rsid w:val="00577C78"/>
  </w:style>
  <w:style w:type="paragraph" w:styleId="Kommentartext">
    <w:name w:val="annotation text"/>
    <w:basedOn w:val="Standard"/>
    <w:link w:val="KommentartextZchn"/>
    <w:rsid w:val="00577C78"/>
  </w:style>
  <w:style w:type="character" w:styleId="Kommentarzeichen">
    <w:name w:val="annotation reference"/>
    <w:basedOn w:val="Absatz-Standardschriftart"/>
    <w:rsid w:val="00577C78"/>
    <w:rPr>
      <w:rFonts w:ascii="MetaPlusLF" w:hAnsi="MetaPlusLF"/>
      <w:sz w:val="16"/>
    </w:rPr>
  </w:style>
  <w:style w:type="character" w:styleId="Seitenzahl">
    <w:name w:val="page number"/>
    <w:basedOn w:val="Absatz-Standardschriftart"/>
    <w:semiHidden/>
    <w:rsid w:val="00577C78"/>
    <w:rPr>
      <w:rFonts w:ascii="MetaPlusLF" w:hAnsi="MetaPlusLF"/>
      <w:sz w:val="20"/>
    </w:rPr>
  </w:style>
  <w:style w:type="paragraph" w:customStyle="1" w:styleId="Standardfett">
    <w:name w:val="Standard fett"/>
    <w:basedOn w:val="Standard"/>
    <w:rsid w:val="00577C78"/>
    <w:rPr>
      <w:b/>
    </w:rPr>
  </w:style>
  <w:style w:type="paragraph" w:styleId="Verzeichnis2">
    <w:name w:val="toc 2"/>
    <w:basedOn w:val="Standard"/>
    <w:next w:val="Standard"/>
    <w:autoRedefine/>
    <w:rsid w:val="00577C78"/>
    <w:pPr>
      <w:ind w:left="200"/>
    </w:pPr>
  </w:style>
  <w:style w:type="paragraph" w:styleId="Verzeichnis3">
    <w:name w:val="toc 3"/>
    <w:basedOn w:val="Standard"/>
    <w:next w:val="Standard"/>
    <w:autoRedefine/>
    <w:rsid w:val="00577C78"/>
    <w:pPr>
      <w:ind w:left="400"/>
    </w:pPr>
  </w:style>
  <w:style w:type="paragraph" w:styleId="Verzeichnis5">
    <w:name w:val="toc 5"/>
    <w:basedOn w:val="Standard"/>
    <w:next w:val="Standard"/>
    <w:autoRedefine/>
    <w:rsid w:val="00577C78"/>
    <w:pPr>
      <w:ind w:left="800"/>
    </w:pPr>
  </w:style>
  <w:style w:type="paragraph" w:styleId="Verzeichnis6">
    <w:name w:val="toc 6"/>
    <w:basedOn w:val="Standard"/>
    <w:next w:val="Standard"/>
    <w:autoRedefine/>
    <w:rsid w:val="00577C78"/>
    <w:pPr>
      <w:ind w:left="1000"/>
    </w:pPr>
  </w:style>
  <w:style w:type="paragraph" w:styleId="Verzeichnis7">
    <w:name w:val="toc 7"/>
    <w:basedOn w:val="Standard"/>
    <w:next w:val="Standard"/>
    <w:autoRedefine/>
    <w:rsid w:val="00577C78"/>
    <w:pPr>
      <w:ind w:left="1200"/>
    </w:pPr>
  </w:style>
  <w:style w:type="paragraph" w:styleId="Verzeichnis8">
    <w:name w:val="toc 8"/>
    <w:basedOn w:val="Standard"/>
    <w:next w:val="Standard"/>
    <w:autoRedefine/>
    <w:rsid w:val="00577C78"/>
    <w:pPr>
      <w:ind w:left="1400"/>
    </w:pPr>
  </w:style>
  <w:style w:type="paragraph" w:styleId="Verzeichnis9">
    <w:name w:val="toc 9"/>
    <w:basedOn w:val="Standard"/>
    <w:next w:val="Standard"/>
    <w:autoRedefine/>
    <w:rsid w:val="00577C78"/>
    <w:pPr>
      <w:ind w:left="1600"/>
    </w:pPr>
  </w:style>
  <w:style w:type="paragraph" w:styleId="Listenabsatz">
    <w:name w:val="List Paragraph"/>
    <w:basedOn w:val="Standard"/>
    <w:uiPriority w:val="34"/>
    <w:qFormat/>
    <w:rsid w:val="001D2457"/>
    <w:pPr>
      <w:numPr>
        <w:numId w:val="24"/>
      </w:numPr>
      <w:ind w:left="113" w:hanging="113"/>
      <w:contextualSpacing/>
    </w:pPr>
  </w:style>
  <w:style w:type="table" w:customStyle="1" w:styleId="CorporateDesign">
    <w:name w:val="Corporate Design"/>
    <w:basedOn w:val="NormaleTabelle"/>
    <w:uiPriority w:val="99"/>
    <w:qFormat/>
    <w:rsid w:val="007F2D2E"/>
    <w:rPr>
      <w:rFonts w:ascii="MetaPlusLF" w:hAnsi="MetaPlusLF"/>
      <w:lang w:val="en-GB" w:eastAsia="en-GB"/>
    </w:rPr>
    <w:tblPr>
      <w:tblBorders>
        <w:top w:val="single" w:sz="4" w:space="0" w:color="auto"/>
        <w:left w:val="single" w:sz="4" w:space="0" w:color="auto"/>
        <w:bottom w:val="single" w:sz="24" w:space="0" w:color="auto"/>
        <w:right w:val="single" w:sz="4" w:space="0" w:color="auto"/>
        <w:insideH w:val="single" w:sz="4" w:space="0" w:color="auto"/>
        <w:insideV w:val="single" w:sz="4" w:space="0" w:color="auto"/>
      </w:tblBorders>
    </w:tblPr>
    <w:tblStylePr w:type="firstRow">
      <w:rPr>
        <w:rFonts w:ascii="MetaPlusLF" w:hAnsi="MetaPlusLF"/>
        <w:sz w:val="20"/>
      </w:rPr>
      <w:tblPr/>
      <w:tcPr>
        <w:tcBorders>
          <w:top w:val="nil"/>
          <w:left w:val="single" w:sz="4" w:space="0" w:color="auto"/>
          <w:bottom w:val="single" w:sz="24" w:space="0" w:color="auto"/>
          <w:right w:val="single" w:sz="4" w:space="0" w:color="auto"/>
          <w:insideH w:val="nil"/>
          <w:insideV w:val="single" w:sz="4" w:space="0" w:color="auto"/>
          <w:tl2br w:val="nil"/>
          <w:tr2bl w:val="nil"/>
        </w:tcBorders>
      </w:tcPr>
    </w:tblStylePr>
  </w:style>
  <w:style w:type="table" w:styleId="DunkleListe">
    <w:name w:val="Dark List"/>
    <w:basedOn w:val="NormaleTabelle"/>
    <w:uiPriority w:val="40"/>
    <w:rsid w:val="008329A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styleId="Fett">
    <w:name w:val="Strong"/>
    <w:basedOn w:val="Absatz-Standardschriftart"/>
    <w:uiPriority w:val="22"/>
    <w:qFormat/>
    <w:rsid w:val="00D83479"/>
    <w:rPr>
      <w:b/>
      <w:bCs/>
    </w:rPr>
  </w:style>
  <w:style w:type="character" w:customStyle="1" w:styleId="Strikethrough">
    <w:name w:val="Strikethrough"/>
    <w:uiPriority w:val="1"/>
    <w:rsid w:val="00B64E07"/>
    <w:rPr>
      <w:strike w:val="0"/>
      <w:dstrike w:val="0"/>
    </w:rPr>
  </w:style>
  <w:style w:type="character" w:customStyle="1" w:styleId="KommentartextZchn">
    <w:name w:val="Kommentartext Zchn"/>
    <w:link w:val="Kommentartext"/>
    <w:rsid w:val="00830360"/>
    <w:rPr>
      <w:rFonts w:ascii="MetaPlusLF" w:hAnsi="MetaPlusLF"/>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916351">
      <w:bodyDiv w:val="1"/>
      <w:marLeft w:val="0"/>
      <w:marRight w:val="0"/>
      <w:marTop w:val="0"/>
      <w:marBottom w:val="0"/>
      <w:divBdr>
        <w:top w:val="none" w:sz="0" w:space="0" w:color="auto"/>
        <w:left w:val="none" w:sz="0" w:space="0" w:color="auto"/>
        <w:bottom w:val="none" w:sz="0" w:space="0" w:color="auto"/>
        <w:right w:val="none" w:sz="0" w:space="0" w:color="auto"/>
      </w:divBdr>
    </w:div>
    <w:div w:id="199972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ionics4education.com" TargetMode="External"/><Relationship Id="rId18" Type="http://schemas.openxmlformats.org/officeDocument/2006/relationships/hyperlink" Target="mailto:dw@innovationsmanufaktur.com"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https://www.festo.com/de/de/e/technische-bildung-id_3776/" TargetMode="External"/><Relationship Id="rId17" Type="http://schemas.openxmlformats.org/officeDocument/2006/relationships/hyperlink" Target="mailto:Simone.Schmid@festo.com" TargetMode="External"/><Relationship Id="rId2" Type="http://schemas.openxmlformats.org/officeDocument/2006/relationships/customXml" Target="../customXml/item2.xml"/><Relationship Id="rId16" Type="http://schemas.openxmlformats.org/officeDocument/2006/relationships/hyperlink" Target="http://m.festo.com/presse"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nnovationsmanufaktur.com"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www.festo.de/presse" TargetMode="External"/><Relationship Id="rId23" Type="http://schemas.openxmlformats.org/officeDocument/2006/relationships/fontTable" Target="fontTable.xml"/><Relationship Id="rId10" Type="http://schemas.openxmlformats.org/officeDocument/2006/relationships/hyperlink" Target="https://www.festo.com/de/de/e/technische-bildung-id_3776/" TargetMode="External"/><Relationship Id="rId19"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festo.com/bionik"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Festo Colors">
      <a:dk1>
        <a:srgbClr val="000000"/>
      </a:dk1>
      <a:lt1>
        <a:srgbClr val="FFFFFF"/>
      </a:lt1>
      <a:dk2>
        <a:srgbClr val="000000"/>
      </a:dk2>
      <a:lt2>
        <a:srgbClr val="FFFFFF"/>
      </a:lt2>
      <a:accent1>
        <a:srgbClr val="DCEBF6"/>
      </a:accent1>
      <a:accent2>
        <a:srgbClr val="CACCCC"/>
      </a:accent2>
      <a:accent3>
        <a:srgbClr val="969A9A"/>
      </a:accent3>
      <a:accent4>
        <a:srgbClr val="626666"/>
      </a:accent4>
      <a:accent5>
        <a:srgbClr val="000000"/>
      </a:accent5>
      <a:accent6>
        <a:srgbClr val="0091DC"/>
      </a:accent6>
      <a:hlink>
        <a:srgbClr val="000000"/>
      </a:hlink>
      <a:folHlink>
        <a:srgbClr val="969A9A"/>
      </a:folHlink>
    </a:clrScheme>
    <a:fontScheme name="Office">
      <a:majorFont>
        <a:latin typeface="Cambria"/>
        <a:ea typeface=""/>
        <a:cs typeface=""/>
        <a:font script="Grek" typeface=""/>
        <a:font script="Cyrl" typeface=""/>
        <a:font script="Jpan" typeface="ＭＳ ゴシック"/>
        <a:font script="Hang" typeface="돋움"/>
        <a:font script="Hans" typeface="宋体"/>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majorFont>
      <a:minorFont>
        <a:latin typeface="Calibri"/>
        <a:ea typeface=""/>
        <a:cs typeface=""/>
        <a:font script="Grek" typeface=""/>
        <a:font script="Cyrl"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minorFont>
    </a:fontScheme>
    <a:fmtScheme name="Office">
      <a:fillStyleLst>
        <a:solidFill>
          <a:schemeClr val="phClr"/>
        </a:solidFill>
        <a:gradFill rotWithShape="1">
          <a:gsLst>
            <a:gs pos="0">
              <a:schemeClr val="phClr">
                <a:tint val="50000"/>
                <a:shade val="98000"/>
                <a:satMod val="300000"/>
              </a:schemeClr>
            </a:gs>
            <a:gs pos="25000">
              <a:schemeClr val="phClr">
                <a:tint val="37000"/>
                <a:shade val="98000"/>
                <a:satMod val="300000"/>
              </a:schemeClr>
            </a:gs>
            <a:gs pos="100000">
              <a:schemeClr val="phClr">
                <a:tint val="5000"/>
                <a:satMod val="350000"/>
              </a:schemeClr>
            </a:gs>
          </a:gsLst>
          <a:lin ang="16200000" scaled="1"/>
        </a:gradFill>
        <a:gradFill rotWithShape="1">
          <a:gsLst>
            <a:gs pos="0">
              <a:schemeClr val="phClr">
                <a:shade val="75000"/>
                <a:satMod val="160000"/>
              </a:schemeClr>
            </a:gs>
            <a:gs pos="62000">
              <a:schemeClr val="phClr">
                <a:satMod val="125000"/>
              </a:schemeClr>
            </a:gs>
            <a:gs pos="100000">
              <a:schemeClr val="phClr">
                <a:tint val="80000"/>
                <a:satMod val="140000"/>
              </a:schemeClr>
            </a:gs>
          </a:gsLst>
          <a:lin ang="16200000" scaled="0"/>
        </a:gradFill>
      </a:fillStyleLst>
      <a:lnStyleLst>
        <a:ln w="6350" cap="rnd" cmpd="sng" algn="ctr">
          <a:solidFill>
            <a:schemeClr val="ph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63500" dist="25400" dir="5400000">
              <a:srgbClr val="000000">
                <a:alpha val="43137"/>
              </a:srgbClr>
            </a:outerShdw>
          </a:effectLst>
        </a:effectStyle>
        <a:effectStyle>
          <a:effectLst>
            <a:outerShdw blurRad="50800" dist="38100" dir="5400000">
              <a:srgbClr val="000000">
                <a:alpha val="45882"/>
              </a:srgbClr>
            </a:outerShdw>
          </a:effectLst>
          <a:scene3d>
            <a:camera prst="orthographicFront" fov="0">
              <a:rot lat="0" lon="0" rev="0"/>
            </a:camera>
            <a:lightRig rig="contrasting" dir="t">
              <a:rot lat="0" lon="0" rev="16500000"/>
            </a:lightRig>
          </a:scene3d>
          <a:sp3d contourW="12700" prstMaterial="powder">
            <a:bevelT h="50800"/>
            <a:contourClr>
              <a:schemeClr val="ph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contourClr>
          </a:sp3d>
        </a:effectStyle>
      </a:effectStyleLst>
      <a:bgFillStyleLst>
        <a:solidFill>
          <a:schemeClr val="phClr"/>
        </a:solidFill>
        <a:gradFill rotWithShape="1">
          <a:gsLst>
            <a:gs pos="0">
              <a:schemeClr val="phClr">
                <a:shade val="75000"/>
                <a:satMod val="250000"/>
              </a:schemeClr>
            </a:gs>
            <a:gs pos="20000">
              <a:schemeClr val="phClr">
                <a:shade val="85000"/>
                <a:satMod val="175000"/>
              </a:schemeClr>
            </a:gs>
            <a:gs pos="100000">
              <a:schemeClr val="phClr">
                <a:tint val="70000"/>
                <a:satMod val="175000"/>
              </a:schemeClr>
            </a:gs>
          </a:gsLst>
          <a:lin ang="16200000" scaled="1"/>
        </a:gradFill>
        <a:gradFill rotWithShape="1">
          <a:gsLst>
            <a:gs pos="0">
              <a:schemeClr val="phClr">
                <a:shade val="50000"/>
                <a:satMod val="145000"/>
              </a:schemeClr>
            </a:gs>
            <a:gs pos="30000">
              <a:schemeClr val="phClr">
                <a:shade val="65000"/>
                <a:satMod val="155000"/>
              </a:schemeClr>
            </a:gs>
            <a:gs pos="100000">
              <a:schemeClr val="phClr">
                <a:tint val="6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Responsible xmlns="24f3646a-db8b-4542-98c2-740215630ad4">
      <UserInfo>
        <DisplayName/>
        <AccountId xsi:nil="true"/>
        <AccountType/>
      </UserInfo>
    </Responsible>
    <Status xmlns="24f3646a-db8b-4542-98c2-740215630ad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1356CB58032C4D93495072FA73D9A7" ma:contentTypeVersion="33" ma:contentTypeDescription="Create a new document." ma:contentTypeScope="" ma:versionID="04485aa5cf4cb793b7569e9d89db7c6b">
  <xsd:schema xmlns:xsd="http://www.w3.org/2001/XMLSchema" xmlns:xs="http://www.w3.org/2001/XMLSchema" xmlns:p="http://schemas.microsoft.com/office/2006/metadata/properties" xmlns:ns2="414c3542-6921-4646-93ca-1120f4e828ff" xmlns:ns3="24f3646a-db8b-4542-98c2-740215630ad4" targetNamespace="http://schemas.microsoft.com/office/2006/metadata/properties" ma:root="true" ma:fieldsID="ae23916d76d549c2949be2f7b88d6028" ns2:_="" ns3:_="">
    <xsd:import namespace="414c3542-6921-4646-93ca-1120f4e828ff"/>
    <xsd:import namespace="24f3646a-db8b-4542-98c2-740215630ad4"/>
    <xsd:element name="properties">
      <xsd:complexType>
        <xsd:sequence>
          <xsd:element name="documentManagement">
            <xsd:complexType>
              <xsd:all>
                <xsd:element ref="ns2:SharedWithUsers" minOccurs="0"/>
                <xsd:element ref="ns2:SharedWithDetails" minOccurs="0"/>
                <xsd:element ref="ns3:MediaServiceAutoKeyPoints" minOccurs="0"/>
                <xsd:element ref="ns3:MediaServiceKeyPoints" minOccurs="0"/>
                <xsd:element ref="ns3:MediaLengthInSeconds" minOccurs="0"/>
                <xsd:element ref="ns3:Status" minOccurs="0"/>
                <xsd:element ref="ns3:Responsib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c3542-6921-4646-93ca-1120f4e828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f3646a-db8b-4542-98c2-740215630ad4" elementFormDefault="qualified">
    <xsd:import namespace="http://schemas.microsoft.com/office/2006/documentManagement/types"/>
    <xsd:import namespace="http://schemas.microsoft.com/office/infopath/2007/PartnerControls"/>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Status" ma:index="13" nillable="true" ma:displayName="Status" ma:format="Dropdown" ma:internalName="Status">
      <xsd:simpleType>
        <xsd:restriction base="dms:Choice">
          <xsd:enumeration value="Ready To Schedule"/>
          <xsd:enumeration value="Scheduled"/>
          <xsd:enumeration value="In Preparation"/>
          <xsd:enumeration value="Not Posted"/>
        </xsd:restriction>
      </xsd:simpleType>
    </xsd:element>
    <xsd:element name="Responsible" ma:index="14" nillable="true" ma:displayName="Responsible" ma:description="How is owner of this post" ma:format="Dropdown" ma:list="UserInfo" ma:SharePointGroup="0" ma:internalName="Responsib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B02FF9-F424-4754-AD60-0B7511B925F1}">
  <ds:schemaRefs>
    <ds:schemaRef ds:uri="http://schemas.microsoft.com/sharepoint/v3/contenttype/forms"/>
  </ds:schemaRefs>
</ds:datastoreItem>
</file>

<file path=customXml/itemProps2.xml><?xml version="1.0" encoding="utf-8"?>
<ds:datastoreItem xmlns:ds="http://schemas.openxmlformats.org/officeDocument/2006/customXml" ds:itemID="{2118B641-2990-4908-83B2-716A25177582}">
  <ds:schemaRefs>
    <ds:schemaRef ds:uri="http://schemas.microsoft.com/office/2006/metadata/properties"/>
    <ds:schemaRef ds:uri="24f3646a-db8b-4542-98c2-740215630ad4"/>
  </ds:schemaRefs>
</ds:datastoreItem>
</file>

<file path=customXml/itemProps3.xml><?xml version="1.0" encoding="utf-8"?>
<ds:datastoreItem xmlns:ds="http://schemas.openxmlformats.org/officeDocument/2006/customXml" ds:itemID="{AA60B72D-A477-482A-B99A-BE69FEEB0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c3542-6921-4646-93ca-1120f4e828ff"/>
    <ds:schemaRef ds:uri="24f3646a-db8b-4542-98c2-740215630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1174</Words>
  <Characters>7399</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Hentschel, Franziska</dc:creator>
  <cp:keywords/>
  <dc:description/>
  <cp:lastModifiedBy>Hentschel, Franziska</cp:lastModifiedBy>
  <cp:revision>10</cp:revision>
  <dcterms:created xsi:type="dcterms:W3CDTF">2022-04-25T14:37:00Z</dcterms:created>
  <dcterms:modified xsi:type="dcterms:W3CDTF">2022-05-02T07:13:00Z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c86c25f-31f1-46f7-b4f9-3c53b1ed0b07_Enabled">
    <vt:lpwstr>true</vt:lpwstr>
  </property>
  <property fmtid="{D5CDD505-2E9C-101B-9397-08002B2CF9AE}" pid="3" name="MSIP_Label_9c86c25f-31f1-46f7-b4f9-3c53b1ed0b07_SetDate">
    <vt:lpwstr>2022-04-25T14:37:25Z</vt:lpwstr>
  </property>
  <property fmtid="{D5CDD505-2E9C-101B-9397-08002B2CF9AE}" pid="4" name="MSIP_Label_9c86c25f-31f1-46f7-b4f9-3c53b1ed0b07_Method">
    <vt:lpwstr>Standard</vt:lpwstr>
  </property>
  <property fmtid="{D5CDD505-2E9C-101B-9397-08002B2CF9AE}" pid="5" name="MSIP_Label_9c86c25f-31f1-46f7-b4f9-3c53b1ed0b07_Name">
    <vt:lpwstr>Internal</vt:lpwstr>
  </property>
  <property fmtid="{D5CDD505-2E9C-101B-9397-08002B2CF9AE}" pid="6" name="MSIP_Label_9c86c25f-31f1-46f7-b4f9-3c53b1ed0b07_SiteId">
    <vt:lpwstr>a1ae89fb-21b9-40bf-9d82-a10ae85a2407</vt:lpwstr>
  </property>
  <property fmtid="{D5CDD505-2E9C-101B-9397-08002B2CF9AE}" pid="7" name="MSIP_Label_9c86c25f-31f1-46f7-b4f9-3c53b1ed0b07_ActionId">
    <vt:lpwstr>dbaa9a0c-9956-41e4-bd2d-9ea3cb96fef8</vt:lpwstr>
  </property>
  <property fmtid="{D5CDD505-2E9C-101B-9397-08002B2CF9AE}" pid="8" name="MSIP_Label_9c86c25f-31f1-46f7-b4f9-3c53b1ed0b07_ContentBits">
    <vt:lpwstr>0</vt:lpwstr>
  </property>
  <property fmtid="{D5CDD505-2E9C-101B-9397-08002B2CF9AE}" pid="9" name="ContentTypeId">
    <vt:lpwstr>0x010100F31356CB58032C4D93495072FA73D9A7</vt:lpwstr>
  </property>
</Properties>
</file>